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69DC8" w14:textId="6A679ED9" w:rsidR="00EA3F9F" w:rsidRPr="004220EA" w:rsidRDefault="001D1168">
      <w:pPr>
        <w:rPr>
          <w:rFonts w:cs="Times New Roman"/>
        </w:rPr>
      </w:pPr>
      <w:r w:rsidRPr="004220EA">
        <w:rPr>
          <w:rFonts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110077" wp14:editId="014B8D95">
                <wp:simplePos x="0" y="0"/>
                <wp:positionH relativeFrom="margin">
                  <wp:posOffset>-114416</wp:posOffset>
                </wp:positionH>
                <wp:positionV relativeFrom="paragraph">
                  <wp:posOffset>-40929</wp:posOffset>
                </wp:positionV>
                <wp:extent cx="6781165" cy="9919854"/>
                <wp:effectExtent l="0" t="0" r="19685" b="2476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165" cy="9919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2D11B" w14:textId="77777777" w:rsidR="0042125E" w:rsidRPr="00EA3F9F" w:rsidRDefault="0042125E" w:rsidP="00EA3F9F">
                            <w:pPr>
                              <w:tabs>
                                <w:tab w:val="left" w:pos="3969"/>
                              </w:tabs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A3F9F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Общество с ограниченной ответственностью</w:t>
                            </w:r>
                          </w:p>
                          <w:p w14:paraId="53ACB8CC" w14:textId="0AA09552" w:rsidR="0042125E" w:rsidRPr="00EA3F9F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A3F9F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 w:rsidR="00EB50ED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Ромашка</w:t>
                            </w:r>
                            <w:r w:rsidRPr="00EA3F9F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14:paraId="243A4899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FFCAEE" w14:textId="77777777" w:rsidR="0042125E" w:rsidRDefault="0042125E" w:rsidP="00CC7370">
                            <w:pPr>
                              <w:tabs>
                                <w:tab w:val="left" w:pos="3969"/>
                              </w:tabs>
                              <w:spacing w:after="0"/>
                              <w:ind w:left="6096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14:paraId="7218F2E3" w14:textId="77777777" w:rsidR="0042125E" w:rsidRDefault="0042125E" w:rsidP="00CC7370">
                            <w:pPr>
                              <w:tabs>
                                <w:tab w:val="left" w:pos="3969"/>
                              </w:tabs>
                              <w:spacing w:after="0"/>
                              <w:ind w:left="6096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Генеральный директор</w:t>
                            </w:r>
                          </w:p>
                          <w:p w14:paraId="422AD3FE" w14:textId="3CBA46C0" w:rsidR="0042125E" w:rsidRDefault="0042125E" w:rsidP="00CC7370">
                            <w:pPr>
                              <w:tabs>
                                <w:tab w:val="left" w:pos="3969"/>
                              </w:tabs>
                              <w:ind w:left="6096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ООО «</w:t>
                            </w:r>
                            <w:r w:rsidR="00EB50E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Ромашка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14:paraId="001395E9" w14:textId="152167A7" w:rsidR="0042125E" w:rsidRDefault="0042125E" w:rsidP="00CC7370">
                            <w:pPr>
                              <w:tabs>
                                <w:tab w:val="left" w:pos="3969"/>
                              </w:tabs>
                              <w:ind w:left="6096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_______________ </w:t>
                            </w:r>
                            <w:r w:rsidR="00EB50E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И.И.Васильков</w:t>
                            </w:r>
                          </w:p>
                          <w:p w14:paraId="0A6ACEEF" w14:textId="77777777" w:rsidR="0042125E" w:rsidRDefault="0042125E" w:rsidP="00CC7370">
                            <w:pPr>
                              <w:tabs>
                                <w:tab w:val="left" w:pos="3969"/>
                              </w:tabs>
                              <w:ind w:left="6096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____ ___________201__ г.</w:t>
                            </w:r>
                          </w:p>
                          <w:p w14:paraId="3E915EA6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ind w:left="510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9E8D3CC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ind w:left="510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122A67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ind w:left="510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F17D78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ind w:left="510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6674C72" w14:textId="77777777" w:rsidR="0042125E" w:rsidRPr="00EA3F9F" w:rsidRDefault="0042125E" w:rsidP="00EA3F9F">
                            <w:pPr>
                              <w:tabs>
                                <w:tab w:val="left" w:pos="3969"/>
                              </w:tabs>
                              <w:ind w:left="510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3EC81D0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9A4252" w14:textId="2B312F4A" w:rsidR="0042125E" w:rsidRPr="00547EFB" w:rsidRDefault="00547EFB" w:rsidP="00B53B9B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Cs w:val="28"/>
                              </w:rPr>
                            </w:pPr>
                            <w:r w:rsidRPr="00547EFB">
                              <w:rPr>
                                <w:rFonts w:cs="Times New Roman"/>
                                <w:b/>
                                <w:szCs w:val="28"/>
                              </w:rPr>
                              <w:t>Положение о режиме коммерческой тайны</w:t>
                            </w:r>
                            <w:r w:rsidR="0042125E" w:rsidRPr="00547EFB">
                              <w:rPr>
                                <w:rFonts w:cs="Times New Roman"/>
                                <w:b/>
                                <w:szCs w:val="28"/>
                              </w:rPr>
                              <w:t xml:space="preserve"> ООО "</w:t>
                            </w:r>
                            <w:r w:rsidR="00EB50ED" w:rsidRPr="00547EFB">
                              <w:rPr>
                                <w:rFonts w:cs="Times New Roman"/>
                                <w:b/>
                                <w:szCs w:val="28"/>
                              </w:rPr>
                              <w:t>Ромашка</w:t>
                            </w:r>
                            <w:r w:rsidR="0042125E" w:rsidRPr="00547EFB">
                              <w:rPr>
                                <w:rFonts w:cs="Times New Roman"/>
                                <w:b/>
                                <w:szCs w:val="28"/>
                              </w:rPr>
                              <w:t>".</w:t>
                            </w:r>
                          </w:p>
                          <w:p w14:paraId="2A75ADF8" w14:textId="03C5A654" w:rsidR="0042125E" w:rsidRPr="006054D2" w:rsidRDefault="0042125E" w:rsidP="00B53B9B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9FDE21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198C6E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2D15EC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AF0741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B620A7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10F90EA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86AF65" w14:textId="77777777" w:rsidR="00AA290A" w:rsidRDefault="00AA290A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375093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1B0300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4EEA8B" w14:textId="77777777" w:rsidR="0042125E" w:rsidRDefault="0042125E" w:rsidP="00873A40">
                            <w:pPr>
                              <w:tabs>
                                <w:tab w:val="left" w:pos="3969"/>
                              </w:tabs>
                              <w:ind w:left="6379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88C4A4" w14:textId="77777777" w:rsidR="0042125E" w:rsidRDefault="0042125E" w:rsidP="00873A40">
                            <w:pPr>
                              <w:tabs>
                                <w:tab w:val="left" w:pos="3969"/>
                              </w:tabs>
                              <w:ind w:left="6379" w:right="336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Дата введения ______________</w:t>
                            </w:r>
                          </w:p>
                          <w:p w14:paraId="14ECA1DF" w14:textId="6F9CA0F4" w:rsidR="0042125E" w:rsidRDefault="00EB50ED" w:rsidP="00873A40">
                            <w:pPr>
                              <w:tabs>
                                <w:tab w:val="left" w:pos="3969"/>
                              </w:tabs>
                              <w:ind w:left="6379" w:right="336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Издание №_____</w:t>
                            </w:r>
                          </w:p>
                          <w:p w14:paraId="550A96C4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46C43C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D796B1" w14:textId="77777777" w:rsidR="00EB50ED" w:rsidRDefault="00EB50ED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BCED6C" w14:textId="77777777" w:rsidR="00EB50ED" w:rsidRDefault="00EB50ED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FE2DBE8" w14:textId="6526277C" w:rsidR="0042125E" w:rsidRPr="001D1168" w:rsidRDefault="0042125E" w:rsidP="001D1168">
                            <w:pPr>
                              <w:tabs>
                                <w:tab w:val="left" w:pos="3969"/>
                              </w:tabs>
                              <w:spacing w:after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1D1168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Настоящий документ не может быть полностью или частично воспроизведен, тиражирован и распространен без разрешения ООО «</w:t>
                            </w:r>
                            <w:r w:rsidR="00EB50E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Ромашка</w:t>
                            </w:r>
                            <w:r w:rsidRPr="001D1168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7D1B3044" w14:textId="4DAB09C7" w:rsidR="0042125E" w:rsidRPr="001D1168" w:rsidRDefault="00EB50ED" w:rsidP="001D1168">
                            <w:pPr>
                              <w:tabs>
                                <w:tab w:val="left" w:pos="3969"/>
                              </w:tabs>
                              <w:spacing w:after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1007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-3.2pt;width:533.95pt;height:78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">
                <v:textbox>
                  <w:txbxContent>
                    <w:p w14:paraId="15D2D11B" w14:textId="77777777" w:rsidR="0042125E" w:rsidRPr="00EA3F9F" w:rsidRDefault="0042125E" w:rsidP="00EA3F9F">
                      <w:pPr>
                        <w:tabs>
                          <w:tab w:val="left" w:pos="3969"/>
                        </w:tabs>
                        <w:spacing w:after="0"/>
                        <w:jc w:val="center"/>
                        <w:rPr>
                          <w:rFonts w:cs="Times New Roman"/>
                          <w:b/>
                          <w:sz w:val="32"/>
                          <w:szCs w:val="32"/>
                        </w:rPr>
                      </w:pPr>
                      <w:r w:rsidRPr="00EA3F9F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Общество с ограниченной ответственностью</w:t>
                      </w:r>
                    </w:p>
                    <w:p w14:paraId="53ACB8CC" w14:textId="0AA09552" w:rsidR="0042125E" w:rsidRPr="00EA3F9F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32"/>
                          <w:szCs w:val="32"/>
                        </w:rPr>
                      </w:pPr>
                      <w:r w:rsidRPr="00EA3F9F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«</w:t>
                      </w:r>
                      <w:r w:rsidR="00EB50ED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Ромашка</w:t>
                      </w:r>
                      <w:r w:rsidRPr="00EA3F9F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»</w:t>
                      </w:r>
                    </w:p>
                    <w:p w14:paraId="243A4899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AFFCAEE" w14:textId="77777777" w:rsidR="0042125E" w:rsidRDefault="0042125E" w:rsidP="00CC7370">
                      <w:pPr>
                        <w:tabs>
                          <w:tab w:val="left" w:pos="3969"/>
                        </w:tabs>
                        <w:spacing w:after="0"/>
                        <w:ind w:left="6096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14:paraId="7218F2E3" w14:textId="77777777" w:rsidR="0042125E" w:rsidRDefault="0042125E" w:rsidP="00CC7370">
                      <w:pPr>
                        <w:tabs>
                          <w:tab w:val="left" w:pos="3969"/>
                        </w:tabs>
                        <w:spacing w:after="0"/>
                        <w:ind w:left="6096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Генеральный директор</w:t>
                      </w:r>
                    </w:p>
                    <w:p w14:paraId="422AD3FE" w14:textId="3CBA46C0" w:rsidR="0042125E" w:rsidRDefault="0042125E" w:rsidP="00CC7370">
                      <w:pPr>
                        <w:tabs>
                          <w:tab w:val="left" w:pos="3969"/>
                        </w:tabs>
                        <w:ind w:left="6096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ООО «</w:t>
                      </w:r>
                      <w:r w:rsidR="00EB50ED">
                        <w:rPr>
                          <w:rFonts w:cs="Times New Roman"/>
                          <w:sz w:val="24"/>
                          <w:szCs w:val="24"/>
                        </w:rPr>
                        <w:t>Ромашка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14:paraId="001395E9" w14:textId="152167A7" w:rsidR="0042125E" w:rsidRDefault="0042125E" w:rsidP="00CC7370">
                      <w:pPr>
                        <w:tabs>
                          <w:tab w:val="left" w:pos="3969"/>
                        </w:tabs>
                        <w:ind w:left="6096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_______________ </w:t>
                      </w:r>
                      <w:r w:rsidR="00EB50ED">
                        <w:rPr>
                          <w:rFonts w:cs="Times New Roman"/>
                          <w:sz w:val="24"/>
                          <w:szCs w:val="24"/>
                        </w:rPr>
                        <w:t>И.И.Васильков</w:t>
                      </w:r>
                    </w:p>
                    <w:p w14:paraId="0A6ACEEF" w14:textId="77777777" w:rsidR="0042125E" w:rsidRDefault="0042125E" w:rsidP="00CC7370">
                      <w:pPr>
                        <w:tabs>
                          <w:tab w:val="left" w:pos="3969"/>
                        </w:tabs>
                        <w:ind w:left="6096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____ ___________201__ г.</w:t>
                      </w:r>
                    </w:p>
                    <w:p w14:paraId="3E915EA6" w14:textId="77777777" w:rsidR="0042125E" w:rsidRDefault="0042125E" w:rsidP="00EA3F9F">
                      <w:pPr>
                        <w:tabs>
                          <w:tab w:val="left" w:pos="3969"/>
                        </w:tabs>
                        <w:ind w:left="5103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69E8D3CC" w14:textId="77777777" w:rsidR="0042125E" w:rsidRDefault="0042125E" w:rsidP="00EA3F9F">
                      <w:pPr>
                        <w:tabs>
                          <w:tab w:val="left" w:pos="3969"/>
                        </w:tabs>
                        <w:ind w:left="5103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24122A67" w14:textId="77777777" w:rsidR="0042125E" w:rsidRDefault="0042125E" w:rsidP="00EA3F9F">
                      <w:pPr>
                        <w:tabs>
                          <w:tab w:val="left" w:pos="3969"/>
                        </w:tabs>
                        <w:ind w:left="5103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67F17D78" w14:textId="77777777" w:rsidR="0042125E" w:rsidRDefault="0042125E" w:rsidP="00EA3F9F">
                      <w:pPr>
                        <w:tabs>
                          <w:tab w:val="left" w:pos="3969"/>
                        </w:tabs>
                        <w:ind w:left="5103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36674C72" w14:textId="77777777" w:rsidR="0042125E" w:rsidRPr="00EA3F9F" w:rsidRDefault="0042125E" w:rsidP="00EA3F9F">
                      <w:pPr>
                        <w:tabs>
                          <w:tab w:val="left" w:pos="3969"/>
                        </w:tabs>
                        <w:ind w:left="5103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33EC81D0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99A4252" w14:textId="2B312F4A" w:rsidR="0042125E" w:rsidRPr="00547EFB" w:rsidRDefault="00547EFB" w:rsidP="00B53B9B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Cs w:val="28"/>
                        </w:rPr>
                      </w:pPr>
                      <w:r w:rsidRPr="00547EFB">
                        <w:rPr>
                          <w:rFonts w:cs="Times New Roman"/>
                          <w:b/>
                          <w:szCs w:val="28"/>
                        </w:rPr>
                        <w:t>Положение о режиме коммерческой тайны</w:t>
                      </w:r>
                      <w:r w:rsidR="0042125E" w:rsidRPr="00547EFB">
                        <w:rPr>
                          <w:rFonts w:cs="Times New Roman"/>
                          <w:b/>
                          <w:szCs w:val="28"/>
                        </w:rPr>
                        <w:t xml:space="preserve"> ООО "</w:t>
                      </w:r>
                      <w:r w:rsidR="00EB50ED" w:rsidRPr="00547EFB">
                        <w:rPr>
                          <w:rFonts w:cs="Times New Roman"/>
                          <w:b/>
                          <w:szCs w:val="28"/>
                        </w:rPr>
                        <w:t>Ромашка</w:t>
                      </w:r>
                      <w:r w:rsidR="0042125E" w:rsidRPr="00547EFB">
                        <w:rPr>
                          <w:rFonts w:cs="Times New Roman"/>
                          <w:b/>
                          <w:szCs w:val="28"/>
                        </w:rPr>
                        <w:t>".</w:t>
                      </w:r>
                    </w:p>
                    <w:p w14:paraId="2A75ADF8" w14:textId="03C5A654" w:rsidR="0042125E" w:rsidRPr="006054D2" w:rsidRDefault="0042125E" w:rsidP="00B53B9B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F9FDE21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3198C6E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62D15EC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AAF0741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7B620A7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10F90EA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786AF65" w14:textId="77777777" w:rsidR="00AA290A" w:rsidRDefault="00AA290A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D375093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E1B0300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D4EEA8B" w14:textId="77777777" w:rsidR="0042125E" w:rsidRDefault="0042125E" w:rsidP="00873A40">
                      <w:pPr>
                        <w:tabs>
                          <w:tab w:val="left" w:pos="3969"/>
                        </w:tabs>
                        <w:ind w:left="6379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788C4A4" w14:textId="77777777" w:rsidR="0042125E" w:rsidRDefault="0042125E" w:rsidP="00873A40">
                      <w:pPr>
                        <w:tabs>
                          <w:tab w:val="left" w:pos="3969"/>
                        </w:tabs>
                        <w:ind w:left="6379" w:right="336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Дата введения ______________</w:t>
                      </w:r>
                    </w:p>
                    <w:p w14:paraId="14ECA1DF" w14:textId="6F9CA0F4" w:rsidR="0042125E" w:rsidRDefault="00EB50ED" w:rsidP="00873A40">
                      <w:pPr>
                        <w:tabs>
                          <w:tab w:val="left" w:pos="3969"/>
                        </w:tabs>
                        <w:ind w:left="6379" w:right="336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Издание №_____</w:t>
                      </w:r>
                    </w:p>
                    <w:p w14:paraId="550A96C4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246C43C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6D796B1" w14:textId="77777777" w:rsidR="00EB50ED" w:rsidRDefault="00EB50ED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7BCED6C" w14:textId="77777777" w:rsidR="00EB50ED" w:rsidRDefault="00EB50ED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FE2DBE8" w14:textId="6526277C" w:rsidR="0042125E" w:rsidRPr="001D1168" w:rsidRDefault="0042125E" w:rsidP="001D1168">
                      <w:pPr>
                        <w:tabs>
                          <w:tab w:val="left" w:pos="3969"/>
                        </w:tabs>
                        <w:spacing w:after="0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1D1168">
                        <w:rPr>
                          <w:rFonts w:cs="Times New Roman"/>
                          <w:sz w:val="24"/>
                          <w:szCs w:val="24"/>
                        </w:rPr>
                        <w:t>Настоящий документ не может быть полностью или частично воспроизведен, тиражирован и распространен без разрешения ООО «</w:t>
                      </w:r>
                      <w:r w:rsidR="00EB50ED">
                        <w:rPr>
                          <w:rFonts w:cs="Times New Roman"/>
                          <w:sz w:val="24"/>
                          <w:szCs w:val="24"/>
                        </w:rPr>
                        <w:t>Ромашка</w:t>
                      </w:r>
                      <w:r w:rsidRPr="001D1168">
                        <w:rPr>
                          <w:rFonts w:cs="Times New Roman"/>
                          <w:sz w:val="24"/>
                          <w:szCs w:val="24"/>
                        </w:rPr>
                        <w:t>»</w:t>
                      </w:r>
                    </w:p>
                    <w:p w14:paraId="7D1B3044" w14:textId="4DAB09C7" w:rsidR="0042125E" w:rsidRPr="001D1168" w:rsidRDefault="00EB50ED" w:rsidP="001D1168">
                      <w:pPr>
                        <w:tabs>
                          <w:tab w:val="left" w:pos="3969"/>
                        </w:tabs>
                        <w:spacing w:after="0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F9F" w:rsidRPr="004220EA">
        <w:rPr>
          <w:rFonts w:cs="Times New Roman"/>
        </w:rPr>
        <w:tab/>
      </w:r>
      <w:r w:rsidR="00EA3F9F" w:rsidRPr="004220EA">
        <w:rPr>
          <w:rFonts w:cs="Times New Roman"/>
        </w:rPr>
        <w:tab/>
      </w:r>
      <w:r w:rsidR="00EA3F9F" w:rsidRPr="004220EA">
        <w:rPr>
          <w:rFonts w:cs="Times New Roman"/>
        </w:rPr>
        <w:br w:type="page"/>
      </w:r>
    </w:p>
    <w:p w14:paraId="23AFF247" w14:textId="77777777" w:rsidR="00A008C0" w:rsidRDefault="004220EA" w:rsidP="004220E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ИНФОРМАЦИОННЫЕ ДАННЫЕ</w:t>
      </w:r>
    </w:p>
    <w:p w14:paraId="2FEE417F" w14:textId="77777777" w:rsidR="004220EA" w:rsidRDefault="00DA53DF" w:rsidP="0031298C">
      <w:pPr>
        <w:ind w:left="284"/>
        <w:rPr>
          <w:rFonts w:cs="Times New Roman"/>
          <w:szCs w:val="28"/>
        </w:rPr>
      </w:pPr>
      <w:r>
        <w:rPr>
          <w:rFonts w:cs="Times New Roman"/>
          <w:szCs w:val="28"/>
        </w:rPr>
        <w:t>ВВЕДЕНО В ДЕЙСТВИЕ ПРИКАЗОМ №______ от _________20__г.</w:t>
      </w:r>
    </w:p>
    <w:p w14:paraId="62536559" w14:textId="01955153" w:rsidR="006076C3" w:rsidRPr="00EB50ED" w:rsidRDefault="006076C3" w:rsidP="006076C3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РАЗРАБОТАНО: Отдел </w:t>
      </w:r>
      <w:r w:rsidR="00EB50ED">
        <w:rPr>
          <w:rFonts w:cs="Times New Roman"/>
          <w:szCs w:val="28"/>
        </w:rPr>
        <w:t>защиты информации</w:t>
      </w:r>
    </w:p>
    <w:p w14:paraId="3463FAB9" w14:textId="77777777" w:rsidR="006076C3" w:rsidRDefault="006076C3" w:rsidP="006076C3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>ИСПОЛНИТЕЛИ:</w:t>
      </w:r>
    </w:p>
    <w:p w14:paraId="7A965A8E" w14:textId="139D9D4D" w:rsidR="006076C3" w:rsidRDefault="006076C3" w:rsidP="006076C3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отдела </w:t>
      </w:r>
      <w:r w:rsidR="00EB50ED">
        <w:rPr>
          <w:rFonts w:cs="Times New Roman"/>
          <w:szCs w:val="28"/>
        </w:rPr>
        <w:t>защиты информации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EB50ED">
        <w:rPr>
          <w:rFonts w:cs="Times New Roman"/>
          <w:szCs w:val="28"/>
        </w:rPr>
        <w:t>Параноиков А.Е.</w:t>
      </w:r>
      <w:r>
        <w:rPr>
          <w:rFonts w:cs="Times New Roman"/>
          <w:szCs w:val="28"/>
        </w:rPr>
        <w:tab/>
        <w:t>________</w:t>
      </w:r>
    </w:p>
    <w:p w14:paraId="751CE122" w14:textId="77777777" w:rsidR="006076C3" w:rsidRDefault="006076C3" w:rsidP="006076C3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>СОГЛАСОВАНО:</w:t>
      </w:r>
    </w:p>
    <w:p w14:paraId="6FF5D6C0" w14:textId="780DA07D" w:rsidR="007D30BE" w:rsidRDefault="00EB50ED" w:rsidP="007D30BE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>Директор департамента</w:t>
      </w:r>
      <w:r w:rsidR="007D30BE">
        <w:rPr>
          <w:rFonts w:cs="Times New Roman"/>
          <w:szCs w:val="28"/>
        </w:rPr>
        <w:t xml:space="preserve"> ИТ</w:t>
      </w:r>
      <w:r w:rsidR="007D30BE">
        <w:rPr>
          <w:rFonts w:cs="Times New Roman"/>
          <w:szCs w:val="28"/>
        </w:rPr>
        <w:tab/>
      </w:r>
      <w:r w:rsidR="007D30BE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Аникеев Б.Б.</w:t>
      </w:r>
      <w:r w:rsidR="007D30BE">
        <w:rPr>
          <w:rFonts w:cs="Times New Roman"/>
          <w:szCs w:val="28"/>
        </w:rPr>
        <w:tab/>
        <w:t>________</w:t>
      </w:r>
    </w:p>
    <w:p w14:paraId="63E9A461" w14:textId="4566F2DF" w:rsidR="006076C3" w:rsidRDefault="00EB50ED" w:rsidP="006076C3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юридической службы</w:t>
      </w:r>
      <w:r w:rsidR="006076C3">
        <w:rPr>
          <w:rFonts w:cs="Times New Roman"/>
          <w:szCs w:val="28"/>
        </w:rPr>
        <w:tab/>
      </w:r>
      <w:r w:rsidR="006076C3">
        <w:rPr>
          <w:rFonts w:cs="Times New Roman"/>
          <w:szCs w:val="28"/>
        </w:rPr>
        <w:tab/>
      </w:r>
      <w:r w:rsidR="006076C3">
        <w:rPr>
          <w:rFonts w:cs="Times New Roman"/>
          <w:szCs w:val="28"/>
        </w:rPr>
        <w:tab/>
      </w:r>
      <w:r>
        <w:rPr>
          <w:rFonts w:cs="Times New Roman"/>
          <w:szCs w:val="28"/>
        </w:rPr>
        <w:t>Палкин П.В.</w:t>
      </w:r>
      <w:r w:rsidR="006076C3">
        <w:rPr>
          <w:rFonts w:cs="Times New Roman"/>
          <w:szCs w:val="28"/>
        </w:rPr>
        <w:tab/>
        <w:t>________</w:t>
      </w:r>
    </w:p>
    <w:p w14:paraId="1553F9A1" w14:textId="1F3A0432" w:rsidR="006076C3" w:rsidRDefault="00EB50ED" w:rsidP="006076C3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>Директор финансового департамента</w:t>
      </w:r>
      <w:r w:rsidR="006076C3">
        <w:rPr>
          <w:rFonts w:cs="Times New Roman"/>
          <w:szCs w:val="28"/>
        </w:rPr>
        <w:tab/>
      </w:r>
      <w:r w:rsidR="006076C3">
        <w:rPr>
          <w:rFonts w:cs="Times New Roman"/>
          <w:szCs w:val="28"/>
        </w:rPr>
        <w:tab/>
      </w:r>
      <w:r w:rsidR="006076C3">
        <w:rPr>
          <w:rFonts w:cs="Times New Roman"/>
          <w:szCs w:val="28"/>
        </w:rPr>
        <w:tab/>
      </w:r>
      <w:r>
        <w:rPr>
          <w:rFonts w:cs="Times New Roman"/>
          <w:szCs w:val="28"/>
        </w:rPr>
        <w:t>Копалкин В.П.</w:t>
      </w:r>
      <w:r w:rsidR="006076C3">
        <w:rPr>
          <w:rFonts w:cs="Times New Roman"/>
          <w:szCs w:val="28"/>
        </w:rPr>
        <w:tab/>
        <w:t>________</w:t>
      </w:r>
    </w:p>
    <w:p w14:paraId="5EA474A7" w14:textId="77777777" w:rsidR="00F21C8F" w:rsidRDefault="00F21C8F" w:rsidP="0031298C">
      <w:pPr>
        <w:ind w:left="284" w:right="685"/>
        <w:rPr>
          <w:rFonts w:cs="Times New Roman"/>
          <w:szCs w:val="28"/>
        </w:rPr>
      </w:pPr>
    </w:p>
    <w:p w14:paraId="661C1584" w14:textId="77777777" w:rsidR="00F21C8F" w:rsidRDefault="00F21C8F" w:rsidP="0031298C">
      <w:pPr>
        <w:ind w:left="284" w:right="685"/>
        <w:rPr>
          <w:rFonts w:cs="Times New Roman"/>
          <w:szCs w:val="28"/>
        </w:rPr>
      </w:pPr>
    </w:p>
    <w:p w14:paraId="5E72438A" w14:textId="77777777" w:rsidR="00F21C8F" w:rsidRDefault="00F21C8F" w:rsidP="0031298C">
      <w:pPr>
        <w:ind w:left="284" w:right="685"/>
        <w:rPr>
          <w:rFonts w:cs="Times New Roman"/>
          <w:szCs w:val="28"/>
        </w:rPr>
      </w:pPr>
    </w:p>
    <w:p w14:paraId="6095F61F" w14:textId="77777777" w:rsidR="00F21C8F" w:rsidRDefault="00F21C8F" w:rsidP="0031298C">
      <w:pPr>
        <w:ind w:left="284" w:right="685"/>
        <w:rPr>
          <w:rFonts w:cs="Times New Roman"/>
          <w:szCs w:val="28"/>
        </w:rPr>
      </w:pPr>
    </w:p>
    <w:p w14:paraId="7410002A" w14:textId="77777777" w:rsidR="00F21C8F" w:rsidRDefault="00F21C8F" w:rsidP="006076C3">
      <w:pPr>
        <w:ind w:left="284" w:right="685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24E34398" w14:textId="77777777" w:rsidR="00F21C8F" w:rsidRDefault="00096FD3" w:rsidP="00096FD3">
      <w:pPr>
        <w:ind w:left="284" w:right="685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СОДЕРЖАНИЕ</w:t>
      </w:r>
    </w:p>
    <w:sdt>
      <w:sdtPr>
        <w:rPr>
          <w:rFonts w:cs="Times New Roman"/>
        </w:rPr>
        <w:id w:val="-20725613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A4ED45" w14:textId="77777777" w:rsidR="006076C3" w:rsidRPr="00D4573C" w:rsidRDefault="006076C3" w:rsidP="00372BD3">
          <w:pPr>
            <w:rPr>
              <w:rFonts w:cs="Times New Roman"/>
            </w:rPr>
          </w:pPr>
        </w:p>
        <w:p w14:paraId="489F63AC" w14:textId="77777777" w:rsidR="005F287E" w:rsidRDefault="006076C3" w:rsidP="005F287E">
          <w:pPr>
            <w:pStyle w:val="12"/>
            <w:tabs>
              <w:tab w:val="clear" w:pos="709"/>
              <w:tab w:val="left" w:pos="851"/>
            </w:tabs>
            <w:ind w:left="851" w:hanging="567"/>
            <w:rPr>
              <w:rFonts w:cstheme="minorBidi"/>
              <w:noProof/>
            </w:rPr>
          </w:pPr>
          <w:r w:rsidRPr="00D4573C">
            <w:rPr>
              <w:rFonts w:ascii="Times New Roman" w:hAnsi="Times New Roman"/>
            </w:rPr>
            <w:fldChar w:fldCharType="begin"/>
          </w:r>
          <w:r w:rsidRPr="00D4573C">
            <w:rPr>
              <w:rFonts w:ascii="Times New Roman" w:hAnsi="Times New Roman"/>
            </w:rPr>
            <w:instrText xml:space="preserve"> TOC \o "1-3" \h \z \u </w:instrText>
          </w:r>
          <w:r w:rsidRPr="00D4573C">
            <w:rPr>
              <w:rFonts w:ascii="Times New Roman" w:hAnsi="Times New Roman"/>
            </w:rPr>
            <w:fldChar w:fldCharType="separate"/>
          </w:r>
          <w:hyperlink w:anchor="_Toc477961846" w:history="1">
            <w:r w:rsidR="005F287E" w:rsidRPr="00912951">
              <w:rPr>
                <w:rStyle w:val="af1"/>
                <w:noProof/>
              </w:rPr>
              <w:t>1.</w:t>
            </w:r>
            <w:r w:rsidR="005F287E">
              <w:rPr>
                <w:rFonts w:cstheme="minorBidi"/>
                <w:noProof/>
              </w:rPr>
              <w:tab/>
            </w:r>
            <w:r w:rsidR="005F287E" w:rsidRPr="00912951">
              <w:rPr>
                <w:rStyle w:val="af1"/>
                <w:noProof/>
              </w:rPr>
              <w:t>ОБЩИЕ ПОЛОЖЕНИЯ</w:t>
            </w:r>
            <w:r w:rsidR="005F287E">
              <w:rPr>
                <w:noProof/>
                <w:webHidden/>
              </w:rPr>
              <w:tab/>
            </w:r>
            <w:r w:rsidR="005F287E">
              <w:rPr>
                <w:noProof/>
                <w:webHidden/>
              </w:rPr>
              <w:fldChar w:fldCharType="begin"/>
            </w:r>
            <w:r w:rsidR="005F287E">
              <w:rPr>
                <w:noProof/>
                <w:webHidden/>
              </w:rPr>
              <w:instrText xml:space="preserve"> PAGEREF _Toc477961846 \h </w:instrText>
            </w:r>
            <w:r w:rsidR="005F287E">
              <w:rPr>
                <w:noProof/>
                <w:webHidden/>
              </w:rPr>
            </w:r>
            <w:r w:rsidR="005F287E">
              <w:rPr>
                <w:noProof/>
                <w:webHidden/>
              </w:rPr>
              <w:fldChar w:fldCharType="separate"/>
            </w:r>
            <w:r w:rsidR="005F287E">
              <w:rPr>
                <w:noProof/>
                <w:webHidden/>
              </w:rPr>
              <w:t>4</w:t>
            </w:r>
            <w:r w:rsidR="005F287E">
              <w:rPr>
                <w:noProof/>
                <w:webHidden/>
              </w:rPr>
              <w:fldChar w:fldCharType="end"/>
            </w:r>
          </w:hyperlink>
        </w:p>
        <w:p w14:paraId="25BF9E85" w14:textId="77777777" w:rsidR="005F287E" w:rsidRDefault="005F287E" w:rsidP="005F287E">
          <w:pPr>
            <w:pStyle w:val="12"/>
            <w:tabs>
              <w:tab w:val="clear" w:pos="709"/>
              <w:tab w:val="left" w:pos="851"/>
            </w:tabs>
            <w:ind w:left="851" w:hanging="567"/>
            <w:rPr>
              <w:rFonts w:cstheme="minorBidi"/>
              <w:noProof/>
            </w:rPr>
          </w:pPr>
          <w:hyperlink w:anchor="_Toc477961847" w:history="1">
            <w:r w:rsidRPr="00912951">
              <w:rPr>
                <w:rStyle w:val="af1"/>
                <w:noProof/>
              </w:rPr>
              <w:t>2.</w:t>
            </w:r>
            <w:r>
              <w:rPr>
                <w:rFonts w:cstheme="minorBidi"/>
                <w:noProof/>
              </w:rPr>
              <w:tab/>
            </w:r>
            <w:r w:rsidRPr="00912951">
              <w:rPr>
                <w:rStyle w:val="af1"/>
                <w:noProof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_Toc477961847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311069" w14:textId="77777777" w:rsidR="005F287E" w:rsidRDefault="005F287E" w:rsidP="005F287E">
          <w:pPr>
            <w:pStyle w:val="12"/>
            <w:tabs>
              <w:tab w:val="clear" w:pos="709"/>
              <w:tab w:val="left" w:pos="851"/>
            </w:tabs>
            <w:ind w:left="851" w:hanging="567"/>
            <w:rPr>
              <w:rFonts w:cstheme="minorBidi"/>
              <w:noProof/>
            </w:rPr>
          </w:pPr>
          <w:hyperlink w:anchor="_Toc477961848" w:history="1">
            <w:r w:rsidRPr="00912951">
              <w:rPr>
                <w:rStyle w:val="af1"/>
                <w:noProof/>
              </w:rPr>
              <w:t>3.</w:t>
            </w:r>
            <w:r>
              <w:rPr>
                <w:rFonts w:cstheme="minorBidi"/>
                <w:noProof/>
              </w:rPr>
              <w:tab/>
            </w:r>
            <w:r w:rsidRPr="00912951">
              <w:rPr>
                <w:rStyle w:val="af1"/>
                <w:noProof/>
              </w:rPr>
              <w:t>СПИСОК ИСПОЛЬЗОВАНЫХ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_Toc477961848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4F598C" w14:textId="77777777" w:rsidR="005F287E" w:rsidRDefault="005F287E" w:rsidP="005F287E">
          <w:pPr>
            <w:pStyle w:val="12"/>
            <w:tabs>
              <w:tab w:val="clear" w:pos="709"/>
              <w:tab w:val="left" w:pos="851"/>
            </w:tabs>
            <w:ind w:left="851" w:hanging="567"/>
            <w:rPr>
              <w:rFonts w:cstheme="minorBidi"/>
              <w:noProof/>
            </w:rPr>
          </w:pPr>
          <w:hyperlink w:anchor="_Toc477961849" w:history="1">
            <w:r w:rsidRPr="00912951">
              <w:rPr>
                <w:rStyle w:val="af1"/>
                <w:noProof/>
              </w:rPr>
              <w:t>4.</w:t>
            </w:r>
            <w:r>
              <w:rPr>
                <w:rFonts w:cstheme="minorBidi"/>
                <w:noProof/>
              </w:rPr>
              <w:tab/>
            </w:r>
            <w:r w:rsidRPr="00912951">
              <w:rPr>
                <w:rStyle w:val="af1"/>
                <w:noProof/>
              </w:rPr>
              <w:t>ПОРЯДОК ОТНЕСЕНИЯ ИНФОРМАЦИИ К КОММЕРЧЕСКОЙ ТАЙНЕ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_Toc477961849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2B1BB0" w14:textId="77777777" w:rsidR="005F287E" w:rsidRDefault="005F287E" w:rsidP="005F287E">
          <w:pPr>
            <w:pStyle w:val="12"/>
            <w:tabs>
              <w:tab w:val="clear" w:pos="709"/>
              <w:tab w:val="left" w:pos="851"/>
            </w:tabs>
            <w:ind w:left="851" w:hanging="567"/>
            <w:rPr>
              <w:rFonts w:cstheme="minorBidi"/>
              <w:noProof/>
            </w:rPr>
          </w:pPr>
          <w:hyperlink w:anchor="_Toc477961850" w:history="1">
            <w:r w:rsidRPr="00912951">
              <w:rPr>
                <w:rStyle w:val="af1"/>
                <w:noProof/>
              </w:rPr>
              <w:t>5.</w:t>
            </w:r>
            <w:r>
              <w:rPr>
                <w:rFonts w:cstheme="minorBidi"/>
                <w:noProof/>
              </w:rPr>
              <w:tab/>
            </w:r>
            <w:r w:rsidRPr="00912951">
              <w:rPr>
                <w:rStyle w:val="af1"/>
                <w:noProof/>
              </w:rPr>
              <w:t>ДОСТУП К ИНФОРМАЦИИ, СОСТАВЛЯЮЩЕЙ КОММЕРЧЕСКУЮ ТАЙНУ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_Toc477961850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D201E2" w14:textId="77777777" w:rsidR="005F287E" w:rsidRDefault="005F287E" w:rsidP="005F287E">
          <w:pPr>
            <w:pStyle w:val="12"/>
            <w:tabs>
              <w:tab w:val="clear" w:pos="709"/>
              <w:tab w:val="left" w:pos="851"/>
            </w:tabs>
            <w:ind w:left="851" w:hanging="567"/>
            <w:rPr>
              <w:rFonts w:cstheme="minorBidi"/>
              <w:noProof/>
            </w:rPr>
          </w:pPr>
          <w:hyperlink w:anchor="_Toc477961851" w:history="1">
            <w:r w:rsidRPr="00912951">
              <w:rPr>
                <w:rStyle w:val="af1"/>
                <w:noProof/>
              </w:rPr>
              <w:t>6.</w:t>
            </w:r>
            <w:r>
              <w:rPr>
                <w:rFonts w:cstheme="minorBidi"/>
                <w:noProof/>
              </w:rPr>
              <w:tab/>
            </w:r>
            <w:r w:rsidRPr="00912951">
              <w:rPr>
                <w:rStyle w:val="af1"/>
                <w:noProof/>
              </w:rPr>
              <w:t>ПОРЯДОК ОБРАЩЕНИЯ С ДОКУМЕНТАМИ, СОДЕРЖАЩИМИ КОММЕРЧЕСКУЮ ТАЙНУ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_Toc477961851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9F17DE" w14:textId="77777777" w:rsidR="005F287E" w:rsidRDefault="005F287E" w:rsidP="005F287E">
          <w:pPr>
            <w:pStyle w:val="12"/>
            <w:tabs>
              <w:tab w:val="clear" w:pos="709"/>
              <w:tab w:val="left" w:pos="851"/>
            </w:tabs>
            <w:ind w:left="851" w:hanging="567"/>
            <w:rPr>
              <w:rFonts w:cstheme="minorBidi"/>
              <w:noProof/>
            </w:rPr>
          </w:pPr>
          <w:hyperlink w:anchor="_Toc477961852" w:history="1">
            <w:r w:rsidRPr="00912951">
              <w:rPr>
                <w:rStyle w:val="af1"/>
                <w:noProof/>
              </w:rPr>
              <w:t>7.</w:t>
            </w:r>
            <w:r>
              <w:rPr>
                <w:rFonts w:cstheme="minorBidi"/>
                <w:noProof/>
              </w:rPr>
              <w:tab/>
            </w:r>
            <w:r w:rsidRPr="00912951">
              <w:rPr>
                <w:rStyle w:val="af1"/>
                <w:noProof/>
              </w:rPr>
              <w:t>ОСОБЕННОСТИ ОБРАЩЕНИЯ С ИНФОРМАЦИЕЙ, СОСТАВЛЯЮЩЕЙ КОММЕРЧЕСКУЮ ТАЙНУ, НА МАГНИТНЫХ И ЦИФРОВЫХ НОСИТЕЛЯХ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_Toc477961852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634E2D" w14:textId="77777777" w:rsidR="005F287E" w:rsidRDefault="005F287E" w:rsidP="005F287E">
          <w:pPr>
            <w:pStyle w:val="12"/>
            <w:tabs>
              <w:tab w:val="clear" w:pos="709"/>
              <w:tab w:val="left" w:pos="851"/>
            </w:tabs>
            <w:ind w:left="851" w:hanging="567"/>
            <w:rPr>
              <w:rFonts w:cstheme="minorBidi"/>
              <w:noProof/>
            </w:rPr>
          </w:pPr>
          <w:hyperlink w:anchor="_Toc477961853" w:history="1">
            <w:r w:rsidRPr="00912951">
              <w:rPr>
                <w:rStyle w:val="af1"/>
                <w:noProof/>
              </w:rPr>
              <w:t>8.</w:t>
            </w:r>
            <w:r>
              <w:rPr>
                <w:rFonts w:cstheme="minorBidi"/>
                <w:noProof/>
              </w:rPr>
              <w:tab/>
            </w:r>
            <w:r w:rsidRPr="00912951">
              <w:rPr>
                <w:rStyle w:val="af1"/>
                <w:noProof/>
              </w:rPr>
              <w:t>ПОРЯДОК ПРЕДОСТАВЛЕНИЯ ИНФОРМАЦИИ, СОСТАВЛЯЮЩЕЙ КОММЕРЧЕСКУЮ ТАЙНУ, В ГОСУДАРСТВЕННЫЕ И МУНИЦИПАЛЬНЫЕ ОРГАНЫ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_Toc477961853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BB0CD5" w14:textId="77777777" w:rsidR="005F287E" w:rsidRDefault="005F287E" w:rsidP="005F287E">
          <w:pPr>
            <w:pStyle w:val="12"/>
            <w:tabs>
              <w:tab w:val="clear" w:pos="709"/>
              <w:tab w:val="left" w:pos="851"/>
            </w:tabs>
            <w:ind w:left="851" w:hanging="567"/>
            <w:rPr>
              <w:rFonts w:cstheme="minorBidi"/>
              <w:noProof/>
            </w:rPr>
          </w:pPr>
          <w:hyperlink w:anchor="_Toc477961854" w:history="1">
            <w:r w:rsidRPr="00912951">
              <w:rPr>
                <w:rStyle w:val="af1"/>
                <w:noProof/>
              </w:rPr>
              <w:t>9.</w:t>
            </w:r>
            <w:r>
              <w:rPr>
                <w:rFonts w:cstheme="minorBidi"/>
                <w:noProof/>
              </w:rPr>
              <w:tab/>
            </w:r>
            <w:r w:rsidRPr="00912951">
              <w:rPr>
                <w:rStyle w:val="af1"/>
                <w:noProof/>
              </w:rPr>
              <w:t>ЗАЩИТА ИНФОРМАЦИИ, СОСТАВЛЯЮЩЕЙ КОММЕРЧЕСКУЮ ТАЙНУ, ПРИ ПОДГОТОВКЕ И ИСПОЛНЕНИИ ОБЯЗАТЕЛЬСТВ ПО ДОГОВОРАМ С КОНТРАГЕНТАМИ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_Toc477961854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E82438" w14:textId="77777777" w:rsidR="005F287E" w:rsidRDefault="005F287E" w:rsidP="005F287E">
          <w:pPr>
            <w:pStyle w:val="12"/>
            <w:tabs>
              <w:tab w:val="clear" w:pos="709"/>
              <w:tab w:val="left" w:pos="851"/>
            </w:tabs>
            <w:ind w:left="851" w:hanging="567"/>
            <w:rPr>
              <w:rFonts w:cstheme="minorBidi"/>
              <w:noProof/>
            </w:rPr>
          </w:pPr>
          <w:hyperlink w:anchor="_Toc477961855" w:history="1">
            <w:r w:rsidRPr="00912951">
              <w:rPr>
                <w:rStyle w:val="af1"/>
                <w:noProof/>
              </w:rPr>
              <w:t>10.</w:t>
            </w:r>
            <w:r>
              <w:rPr>
                <w:rFonts w:cstheme="minorBidi"/>
                <w:noProof/>
              </w:rPr>
              <w:tab/>
            </w:r>
            <w:r w:rsidRPr="00912951">
              <w:rPr>
                <w:rStyle w:val="af1"/>
                <w:noProof/>
              </w:rPr>
              <w:t>КОНТРОЛЬ ЗА СОБЛЮДЕНИЕМ ПОРЯДКА ОБРАЩЕНИЯ С ИНФОРМАЦИЕЙ, СОСТАВЛЯЮЩЕЙ КОММЕРЧЕСКУЮ ТАЙНУ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_Toc477961855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C22DD8" w14:textId="77777777" w:rsidR="005F287E" w:rsidRDefault="005F287E" w:rsidP="005F287E">
          <w:pPr>
            <w:pStyle w:val="12"/>
            <w:tabs>
              <w:tab w:val="clear" w:pos="709"/>
              <w:tab w:val="left" w:pos="851"/>
            </w:tabs>
            <w:ind w:left="851" w:hanging="567"/>
            <w:rPr>
              <w:rFonts w:cstheme="minorBidi"/>
              <w:noProof/>
            </w:rPr>
          </w:pPr>
          <w:hyperlink w:anchor="_Toc477961856" w:history="1">
            <w:r w:rsidRPr="00912951">
              <w:rPr>
                <w:rStyle w:val="af1"/>
                <w:noProof/>
              </w:rPr>
              <w:t>11.</w:t>
            </w:r>
            <w:r>
              <w:rPr>
                <w:rFonts w:cstheme="minorBidi"/>
                <w:noProof/>
              </w:rPr>
              <w:tab/>
            </w:r>
            <w:r w:rsidRPr="00912951">
              <w:rPr>
                <w:rStyle w:val="af1"/>
                <w:noProof/>
              </w:rPr>
              <w:t>ОТВЕТСТВЕННОСТЬ СОТРУДНИКОВ ОБЩЕСТВА ЗА РАЗГЛАШЕНИЕ ИНФОРМАЦИИ, СОСТАВЛЯЮЩЕЙ КОММЕРЧЕСКУЮ ТАЙНУ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_Toc477961856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658579" w14:textId="77777777" w:rsidR="005F287E" w:rsidRDefault="005F287E" w:rsidP="005F287E">
          <w:pPr>
            <w:pStyle w:val="12"/>
            <w:tabs>
              <w:tab w:val="clear" w:pos="709"/>
              <w:tab w:val="left" w:pos="851"/>
            </w:tabs>
            <w:ind w:left="851" w:hanging="567"/>
            <w:rPr>
              <w:rFonts w:cstheme="minorBidi"/>
              <w:noProof/>
            </w:rPr>
          </w:pPr>
          <w:hyperlink w:anchor="_Toc477961857" w:history="1">
            <w:r w:rsidRPr="00912951">
              <w:rPr>
                <w:rStyle w:val="af1"/>
                <w:noProof/>
              </w:rPr>
              <w:t>12.</w:t>
            </w:r>
            <w:r>
              <w:rPr>
                <w:rFonts w:cstheme="minorBidi"/>
                <w:noProof/>
              </w:rPr>
              <w:tab/>
            </w:r>
            <w:r w:rsidRPr="00912951">
              <w:rPr>
                <w:rStyle w:val="af1"/>
                <w:noProof/>
              </w:rPr>
              <w:t>ОБЯЗАННОСТИ СОТРУДНИКОВ, ДОПУЩЕННЫХ К ИНФОРМАЦИИ, СОСТАВЛЯЮЩЕЙ КОММЕРЧЕСКУЮ ТАЙНУ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_Toc477961857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C5BD78" w14:textId="20729503" w:rsidR="006076C3" w:rsidRDefault="006076C3">
          <w:r w:rsidRPr="00D4573C">
            <w:rPr>
              <w:rFonts w:cs="Times New Roman"/>
              <w:b/>
              <w:bCs/>
            </w:rPr>
            <w:fldChar w:fldCharType="end"/>
          </w:r>
        </w:p>
      </w:sdtContent>
    </w:sdt>
    <w:p w14:paraId="37027C69" w14:textId="77777777" w:rsidR="00096FD3" w:rsidRDefault="00096FD3" w:rsidP="00096FD3">
      <w:pPr>
        <w:ind w:left="284" w:right="685"/>
        <w:jc w:val="center"/>
        <w:rPr>
          <w:rFonts w:cs="Times New Roman"/>
          <w:b/>
          <w:szCs w:val="28"/>
        </w:rPr>
      </w:pPr>
    </w:p>
    <w:p w14:paraId="756B9D7C" w14:textId="77777777" w:rsidR="00096FD3" w:rsidRDefault="00096FD3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14:paraId="3C8599FB" w14:textId="77777777" w:rsidR="00096FD3" w:rsidRDefault="00167BF9" w:rsidP="00C54B44">
      <w:pPr>
        <w:pStyle w:val="1"/>
        <w:numPr>
          <w:ilvl w:val="0"/>
          <w:numId w:val="2"/>
        </w:numPr>
      </w:pPr>
      <w:bookmarkStart w:id="0" w:name="_Ref458425345"/>
      <w:bookmarkStart w:id="1" w:name="_Toc477961846"/>
      <w:r>
        <w:lastRenderedPageBreak/>
        <w:t>ОБЩИЕ ПОЛОЖЕНИЯ</w:t>
      </w:r>
      <w:bookmarkEnd w:id="0"/>
      <w:bookmarkEnd w:id="1"/>
    </w:p>
    <w:p w14:paraId="1AE18A4A" w14:textId="37543EFD" w:rsidR="00D01FF9" w:rsidRPr="00D01FF9" w:rsidRDefault="00D01FF9" w:rsidP="009853D0">
      <w:pPr>
        <w:pStyle w:val="a9"/>
        <w:numPr>
          <w:ilvl w:val="1"/>
          <w:numId w:val="2"/>
        </w:numPr>
        <w:spacing w:after="0" w:line="276" w:lineRule="auto"/>
        <w:ind w:left="993" w:hanging="633"/>
        <w:rPr>
          <w:rFonts w:cs="Times New Roman"/>
          <w:szCs w:val="28"/>
        </w:rPr>
      </w:pPr>
      <w:r w:rsidRPr="00D01FF9">
        <w:t>Настоящее</w:t>
      </w:r>
      <w:r w:rsidRPr="00D01FF9">
        <w:rPr>
          <w:rFonts w:cs="Times New Roman"/>
          <w:szCs w:val="28"/>
        </w:rPr>
        <w:t xml:space="preserve"> Положение разработано в соответствии с Гражданским кодексом Российской Федерации, Федеральным законом от 29.04.2004 г. № 98-ФЗ «О коммерческой тайне», Уставом </w:t>
      </w:r>
      <w:commentRangeStart w:id="2"/>
      <w:r w:rsidR="009853D0">
        <w:rPr>
          <w:rFonts w:cs="Times New Roman"/>
          <w:szCs w:val="28"/>
        </w:rPr>
        <w:t xml:space="preserve">ООО «Ромашка» </w:t>
      </w:r>
      <w:commentRangeEnd w:id="2"/>
      <w:r w:rsidR="009853D0">
        <w:rPr>
          <w:rStyle w:val="af9"/>
        </w:rPr>
        <w:commentReference w:id="2"/>
      </w:r>
      <w:r w:rsidR="009853D0">
        <w:rPr>
          <w:rFonts w:cs="Times New Roman"/>
          <w:szCs w:val="28"/>
        </w:rPr>
        <w:t>(далее – Общество)</w:t>
      </w:r>
      <w:r w:rsidRPr="00D01FF9">
        <w:rPr>
          <w:rFonts w:cs="Times New Roman"/>
          <w:szCs w:val="28"/>
        </w:rPr>
        <w:t xml:space="preserve"> </w:t>
      </w:r>
      <w:r w:rsidRPr="00D01FF9">
        <w:rPr>
          <w:rFonts w:cs="Times New Roman"/>
          <w:szCs w:val="28"/>
        </w:rPr>
        <w:t>и устанавливает</w:t>
      </w:r>
      <w:r w:rsidRPr="00D01FF9">
        <w:rPr>
          <w:rFonts w:cs="Times New Roman"/>
          <w:szCs w:val="28"/>
        </w:rPr>
        <w:t xml:space="preserve"> в </w:t>
      </w:r>
      <w:r w:rsidR="009853D0">
        <w:rPr>
          <w:rFonts w:cs="Times New Roman"/>
          <w:szCs w:val="28"/>
        </w:rPr>
        <w:t>Обществе</w:t>
      </w:r>
      <w:r w:rsidRPr="00D01FF9">
        <w:rPr>
          <w:rFonts w:cs="Times New Roman"/>
          <w:szCs w:val="28"/>
        </w:rPr>
        <w:t xml:space="preserve"> режим коммерческой тайны.</w:t>
      </w:r>
    </w:p>
    <w:p w14:paraId="5982F5E0" w14:textId="2FD18CBC" w:rsidR="00D01FF9" w:rsidRPr="00D01FF9" w:rsidRDefault="00D01FF9" w:rsidP="009853D0">
      <w:pPr>
        <w:pStyle w:val="a9"/>
        <w:numPr>
          <w:ilvl w:val="1"/>
          <w:numId w:val="2"/>
        </w:numPr>
        <w:spacing w:after="0" w:line="276" w:lineRule="auto"/>
        <w:ind w:left="993" w:hanging="633"/>
        <w:rPr>
          <w:rFonts w:cs="Times New Roman"/>
          <w:szCs w:val="28"/>
        </w:rPr>
      </w:pPr>
      <w:r w:rsidRPr="00D01FF9">
        <w:rPr>
          <w:rFonts w:cs="Times New Roman"/>
          <w:szCs w:val="28"/>
        </w:rPr>
        <w:t xml:space="preserve">Режим </w:t>
      </w:r>
      <w:r w:rsidRPr="00D01FF9">
        <w:t>коммерческой</w:t>
      </w:r>
      <w:r w:rsidRPr="00D01FF9">
        <w:rPr>
          <w:rFonts w:cs="Times New Roman"/>
          <w:szCs w:val="28"/>
        </w:rPr>
        <w:t xml:space="preserve"> тайны – правовые, организационные, технические и иные принимаемые </w:t>
      </w:r>
      <w:r w:rsidR="009853D0">
        <w:rPr>
          <w:rFonts w:cs="Times New Roman"/>
          <w:szCs w:val="28"/>
        </w:rPr>
        <w:t>Обществом</w:t>
      </w:r>
      <w:r w:rsidRPr="00D01FF9">
        <w:rPr>
          <w:rFonts w:cs="Times New Roman"/>
          <w:szCs w:val="28"/>
        </w:rPr>
        <w:t xml:space="preserve"> меры по охране конфиденциальности информации, составляющей его коммерческую тайну.</w:t>
      </w:r>
    </w:p>
    <w:p w14:paraId="101F66AC" w14:textId="77777777" w:rsidR="00D01FF9" w:rsidRPr="00D01FF9" w:rsidRDefault="00D01FF9" w:rsidP="009853D0">
      <w:pPr>
        <w:pStyle w:val="a9"/>
        <w:numPr>
          <w:ilvl w:val="1"/>
          <w:numId w:val="2"/>
        </w:numPr>
        <w:spacing w:after="0" w:line="276" w:lineRule="auto"/>
        <w:ind w:left="993" w:hanging="633"/>
        <w:rPr>
          <w:rFonts w:cs="Times New Roman"/>
          <w:szCs w:val="28"/>
        </w:rPr>
      </w:pPr>
      <w:r w:rsidRPr="00D01FF9">
        <w:rPr>
          <w:rFonts w:cs="Times New Roman"/>
          <w:szCs w:val="28"/>
        </w:rPr>
        <w:t>Режим коммерческой тайны предусматривает:</w:t>
      </w:r>
    </w:p>
    <w:p w14:paraId="1FB2953A" w14:textId="155F323D" w:rsidR="00D01FF9" w:rsidRPr="00D01FF9" w:rsidRDefault="00D01FF9" w:rsidP="009853D0">
      <w:pPr>
        <w:pStyle w:val="a9"/>
        <w:numPr>
          <w:ilvl w:val="0"/>
          <w:numId w:val="7"/>
        </w:numPr>
        <w:spacing w:after="0" w:line="276" w:lineRule="auto"/>
        <w:rPr>
          <w:rFonts w:cs="Times New Roman"/>
          <w:szCs w:val="28"/>
        </w:rPr>
      </w:pPr>
      <w:r w:rsidRPr="00D01FF9">
        <w:rPr>
          <w:rFonts w:cs="Times New Roman"/>
          <w:szCs w:val="28"/>
        </w:rPr>
        <w:t xml:space="preserve">порядок отнесения информации к </w:t>
      </w:r>
      <w:r w:rsidR="009853D0">
        <w:rPr>
          <w:rFonts w:cs="Times New Roman"/>
          <w:szCs w:val="28"/>
        </w:rPr>
        <w:t>КТ</w:t>
      </w:r>
      <w:r w:rsidRPr="00D01FF9">
        <w:rPr>
          <w:rFonts w:cs="Times New Roman"/>
          <w:szCs w:val="28"/>
        </w:rPr>
        <w:t xml:space="preserve"> </w:t>
      </w:r>
      <w:r w:rsidR="009853D0">
        <w:rPr>
          <w:rFonts w:cs="Times New Roman"/>
          <w:szCs w:val="28"/>
        </w:rPr>
        <w:t>Общества</w:t>
      </w:r>
      <w:r w:rsidRPr="00D01FF9">
        <w:rPr>
          <w:rFonts w:cs="Times New Roman"/>
          <w:szCs w:val="28"/>
        </w:rPr>
        <w:t>;</w:t>
      </w:r>
    </w:p>
    <w:p w14:paraId="21138327" w14:textId="12D20A23" w:rsidR="00D01FF9" w:rsidRPr="00D01FF9" w:rsidRDefault="00D01FF9" w:rsidP="009853D0">
      <w:pPr>
        <w:pStyle w:val="a9"/>
        <w:numPr>
          <w:ilvl w:val="0"/>
          <w:numId w:val="7"/>
        </w:numPr>
        <w:spacing w:after="0" w:line="276" w:lineRule="auto"/>
        <w:rPr>
          <w:rFonts w:cs="Times New Roman"/>
          <w:szCs w:val="28"/>
        </w:rPr>
      </w:pPr>
      <w:r w:rsidRPr="00D01FF9">
        <w:rPr>
          <w:rFonts w:cs="Times New Roman"/>
          <w:szCs w:val="28"/>
        </w:rPr>
        <w:t xml:space="preserve">организацию оформления доступа к информации, составляющей </w:t>
      </w:r>
      <w:r w:rsidR="009853D0">
        <w:rPr>
          <w:rFonts w:cs="Times New Roman"/>
          <w:szCs w:val="28"/>
        </w:rPr>
        <w:t>КТ</w:t>
      </w:r>
      <w:r w:rsidRPr="00D01FF9">
        <w:rPr>
          <w:rFonts w:cs="Times New Roman"/>
          <w:szCs w:val="28"/>
        </w:rPr>
        <w:t>;</w:t>
      </w:r>
    </w:p>
    <w:p w14:paraId="049B21AC" w14:textId="6B34C013" w:rsidR="00D01FF9" w:rsidRPr="00D01FF9" w:rsidRDefault="00D01FF9" w:rsidP="009853D0">
      <w:pPr>
        <w:pStyle w:val="a9"/>
        <w:numPr>
          <w:ilvl w:val="0"/>
          <w:numId w:val="7"/>
        </w:numPr>
        <w:spacing w:after="0" w:line="276" w:lineRule="auto"/>
        <w:rPr>
          <w:rFonts w:cs="Times New Roman"/>
          <w:szCs w:val="28"/>
        </w:rPr>
      </w:pPr>
      <w:r w:rsidRPr="00D01FF9">
        <w:rPr>
          <w:rFonts w:cs="Times New Roman"/>
          <w:szCs w:val="28"/>
        </w:rPr>
        <w:t xml:space="preserve">особый порядок обращения с документами, содержащими сведения, составляющие </w:t>
      </w:r>
      <w:r w:rsidR="009853D0">
        <w:rPr>
          <w:rFonts w:cs="Times New Roman"/>
          <w:szCs w:val="28"/>
        </w:rPr>
        <w:t>КТ</w:t>
      </w:r>
      <w:r w:rsidRPr="00D01FF9">
        <w:rPr>
          <w:rFonts w:cs="Times New Roman"/>
          <w:szCs w:val="28"/>
        </w:rPr>
        <w:t xml:space="preserve"> (далее – документы </w:t>
      </w:r>
      <w:r w:rsidR="009853D0">
        <w:rPr>
          <w:rFonts w:cs="Times New Roman"/>
          <w:szCs w:val="28"/>
        </w:rPr>
        <w:t>КТ</w:t>
      </w:r>
      <w:r w:rsidRPr="00D01FF9">
        <w:rPr>
          <w:rFonts w:cs="Times New Roman"/>
          <w:szCs w:val="28"/>
        </w:rPr>
        <w:t>);</w:t>
      </w:r>
    </w:p>
    <w:p w14:paraId="4E67874B" w14:textId="6EF3593F" w:rsidR="00D01FF9" w:rsidRPr="00D01FF9" w:rsidRDefault="00D01FF9" w:rsidP="009853D0">
      <w:pPr>
        <w:pStyle w:val="a9"/>
        <w:numPr>
          <w:ilvl w:val="0"/>
          <w:numId w:val="7"/>
        </w:numPr>
        <w:spacing w:after="0" w:line="276" w:lineRule="auto"/>
        <w:rPr>
          <w:rFonts w:cs="Times New Roman"/>
          <w:szCs w:val="28"/>
        </w:rPr>
      </w:pPr>
      <w:r w:rsidRPr="00D01FF9">
        <w:rPr>
          <w:rFonts w:cs="Times New Roman"/>
          <w:szCs w:val="28"/>
        </w:rPr>
        <w:t xml:space="preserve">порядок   </w:t>
      </w:r>
      <w:r w:rsidRPr="00D01FF9">
        <w:rPr>
          <w:rFonts w:cs="Times New Roman"/>
          <w:szCs w:val="28"/>
        </w:rPr>
        <w:t xml:space="preserve">предоставления </w:t>
      </w:r>
      <w:r w:rsidR="009853D0" w:rsidRPr="00D01FF9">
        <w:rPr>
          <w:rFonts w:cs="Times New Roman"/>
          <w:szCs w:val="28"/>
        </w:rPr>
        <w:t>информации, составляющей КТ, в государственные</w:t>
      </w:r>
      <w:r w:rsidRPr="00D01FF9">
        <w:rPr>
          <w:rFonts w:cs="Times New Roman"/>
          <w:szCs w:val="28"/>
        </w:rPr>
        <w:t xml:space="preserve"> органы;</w:t>
      </w:r>
    </w:p>
    <w:p w14:paraId="74BE30D8" w14:textId="078F3966" w:rsidR="00D01FF9" w:rsidRPr="00D01FF9" w:rsidRDefault="00D01FF9" w:rsidP="009853D0">
      <w:pPr>
        <w:pStyle w:val="a9"/>
        <w:numPr>
          <w:ilvl w:val="0"/>
          <w:numId w:val="7"/>
        </w:numPr>
        <w:spacing w:after="0" w:line="276" w:lineRule="auto"/>
        <w:rPr>
          <w:rFonts w:cs="Times New Roman"/>
          <w:szCs w:val="28"/>
        </w:rPr>
      </w:pPr>
      <w:r w:rsidRPr="00D01FF9">
        <w:rPr>
          <w:rFonts w:cs="Times New Roman"/>
          <w:szCs w:val="28"/>
        </w:rPr>
        <w:t xml:space="preserve">порядок передачи информации, составляющей </w:t>
      </w:r>
      <w:r w:rsidR="009853D0">
        <w:rPr>
          <w:rFonts w:cs="Times New Roman"/>
          <w:szCs w:val="28"/>
        </w:rPr>
        <w:t>КТ</w:t>
      </w:r>
      <w:r w:rsidRPr="00D01FF9">
        <w:rPr>
          <w:rFonts w:cs="Times New Roman"/>
          <w:szCs w:val="28"/>
        </w:rPr>
        <w:t>, контрагентам;</w:t>
      </w:r>
    </w:p>
    <w:p w14:paraId="3F64BE30" w14:textId="5167471E" w:rsidR="00D01FF9" w:rsidRPr="00D01FF9" w:rsidRDefault="00D01FF9" w:rsidP="009853D0">
      <w:pPr>
        <w:pStyle w:val="a9"/>
        <w:numPr>
          <w:ilvl w:val="0"/>
          <w:numId w:val="7"/>
        </w:numPr>
        <w:spacing w:after="0" w:line="276" w:lineRule="auto"/>
        <w:rPr>
          <w:rFonts w:cs="Times New Roman"/>
          <w:szCs w:val="28"/>
        </w:rPr>
      </w:pPr>
      <w:r w:rsidRPr="00D01FF9">
        <w:rPr>
          <w:rFonts w:cs="Times New Roman"/>
          <w:szCs w:val="28"/>
        </w:rPr>
        <w:t xml:space="preserve">контроль за соблюдением порядка обращения с информацией, составляющей </w:t>
      </w:r>
      <w:r w:rsidR="009853D0">
        <w:rPr>
          <w:rFonts w:cs="Times New Roman"/>
          <w:szCs w:val="28"/>
        </w:rPr>
        <w:t>КТ</w:t>
      </w:r>
      <w:r w:rsidRPr="00D01FF9">
        <w:rPr>
          <w:rFonts w:cs="Times New Roman"/>
          <w:szCs w:val="28"/>
        </w:rPr>
        <w:t>;</w:t>
      </w:r>
    </w:p>
    <w:p w14:paraId="16E10AB0" w14:textId="27806A64" w:rsidR="00D01FF9" w:rsidRPr="00D01FF9" w:rsidRDefault="00D01FF9" w:rsidP="009853D0">
      <w:pPr>
        <w:pStyle w:val="a9"/>
        <w:numPr>
          <w:ilvl w:val="0"/>
          <w:numId w:val="7"/>
        </w:numPr>
        <w:spacing w:after="0" w:line="276" w:lineRule="auto"/>
        <w:rPr>
          <w:rFonts w:cs="Times New Roman"/>
          <w:szCs w:val="28"/>
        </w:rPr>
      </w:pPr>
      <w:r w:rsidRPr="00D01FF9">
        <w:rPr>
          <w:rFonts w:cs="Times New Roman"/>
          <w:szCs w:val="28"/>
        </w:rPr>
        <w:t xml:space="preserve">ответственность за разглашение информации, составляющей </w:t>
      </w:r>
      <w:r w:rsidR="009853D0">
        <w:rPr>
          <w:rFonts w:cs="Times New Roman"/>
          <w:szCs w:val="28"/>
        </w:rPr>
        <w:t>КТ</w:t>
      </w:r>
      <w:r w:rsidRPr="00D01FF9">
        <w:rPr>
          <w:rFonts w:cs="Times New Roman"/>
          <w:szCs w:val="28"/>
        </w:rPr>
        <w:t>;</w:t>
      </w:r>
    </w:p>
    <w:p w14:paraId="5263ADD8" w14:textId="7D8DB7DA" w:rsidR="00D01FF9" w:rsidRPr="00D01FF9" w:rsidRDefault="00D01FF9" w:rsidP="009853D0">
      <w:pPr>
        <w:pStyle w:val="a9"/>
        <w:numPr>
          <w:ilvl w:val="0"/>
          <w:numId w:val="7"/>
        </w:numPr>
        <w:spacing w:after="0" w:line="276" w:lineRule="auto"/>
        <w:rPr>
          <w:rFonts w:cs="Times New Roman"/>
          <w:szCs w:val="28"/>
        </w:rPr>
      </w:pPr>
      <w:r w:rsidRPr="00D01FF9">
        <w:rPr>
          <w:rFonts w:cs="Times New Roman"/>
          <w:szCs w:val="28"/>
        </w:rPr>
        <w:t xml:space="preserve">возложение особых обязанностей на сотрудников </w:t>
      </w:r>
      <w:r w:rsidR="009853D0">
        <w:rPr>
          <w:rFonts w:cs="Times New Roman"/>
          <w:szCs w:val="28"/>
        </w:rPr>
        <w:t>Общества</w:t>
      </w:r>
      <w:r w:rsidRPr="00D01FF9">
        <w:rPr>
          <w:rFonts w:cs="Times New Roman"/>
          <w:szCs w:val="28"/>
        </w:rPr>
        <w:t xml:space="preserve">, допущенных к информации, составляющей </w:t>
      </w:r>
      <w:r w:rsidR="009853D0">
        <w:rPr>
          <w:rFonts w:cs="Times New Roman"/>
          <w:szCs w:val="28"/>
        </w:rPr>
        <w:t>КТ</w:t>
      </w:r>
      <w:r w:rsidRPr="00D01FF9">
        <w:rPr>
          <w:rFonts w:cs="Times New Roman"/>
          <w:szCs w:val="28"/>
        </w:rPr>
        <w:t>;</w:t>
      </w:r>
    </w:p>
    <w:p w14:paraId="5511223E" w14:textId="0197103C" w:rsidR="00D01FF9" w:rsidRPr="00D01FF9" w:rsidRDefault="00D01FF9" w:rsidP="009853D0">
      <w:pPr>
        <w:pStyle w:val="a9"/>
        <w:numPr>
          <w:ilvl w:val="0"/>
          <w:numId w:val="7"/>
        </w:numPr>
        <w:spacing w:after="0" w:line="276" w:lineRule="auto"/>
        <w:rPr>
          <w:rFonts w:cs="Times New Roman"/>
          <w:szCs w:val="28"/>
        </w:rPr>
      </w:pPr>
      <w:r w:rsidRPr="00D01FF9">
        <w:rPr>
          <w:rFonts w:cs="Times New Roman"/>
          <w:szCs w:val="28"/>
        </w:rPr>
        <w:t xml:space="preserve">применение необходимых средств и методов технической защиты информации, составляющей </w:t>
      </w:r>
      <w:r w:rsidR="009853D0">
        <w:rPr>
          <w:rFonts w:cs="Times New Roman"/>
          <w:szCs w:val="28"/>
        </w:rPr>
        <w:t>КТ</w:t>
      </w:r>
      <w:r w:rsidRPr="00D01FF9">
        <w:rPr>
          <w:rFonts w:cs="Times New Roman"/>
          <w:szCs w:val="28"/>
        </w:rPr>
        <w:t>, и других мер, не противоречащих действующему законодательству.</w:t>
      </w:r>
    </w:p>
    <w:p w14:paraId="0D5B7826" w14:textId="56FC08E2" w:rsidR="00D01FF9" w:rsidRPr="00D01FF9" w:rsidRDefault="00D01FF9" w:rsidP="009853D0">
      <w:pPr>
        <w:pStyle w:val="a9"/>
        <w:numPr>
          <w:ilvl w:val="1"/>
          <w:numId w:val="2"/>
        </w:numPr>
        <w:spacing w:after="0" w:line="276" w:lineRule="auto"/>
        <w:ind w:left="993" w:hanging="633"/>
        <w:rPr>
          <w:rFonts w:cs="Times New Roman"/>
          <w:szCs w:val="28"/>
        </w:rPr>
      </w:pPr>
      <w:r w:rsidRPr="00D01FF9">
        <w:rPr>
          <w:rFonts w:cs="Times New Roman"/>
          <w:szCs w:val="28"/>
        </w:rPr>
        <w:t xml:space="preserve">Ответственность за обеспечение режима коммерческой тайны в структурных </w:t>
      </w:r>
      <w:r w:rsidRPr="00D01FF9">
        <w:rPr>
          <w:rFonts w:cs="Times New Roman"/>
          <w:szCs w:val="28"/>
        </w:rPr>
        <w:t>подразделениях</w:t>
      </w:r>
      <w:r w:rsidR="009853D0">
        <w:rPr>
          <w:rFonts w:cs="Times New Roman"/>
          <w:szCs w:val="28"/>
        </w:rPr>
        <w:t xml:space="preserve"> Общества </w:t>
      </w:r>
      <w:r w:rsidRPr="00D01FF9">
        <w:rPr>
          <w:rFonts w:cs="Times New Roman"/>
          <w:szCs w:val="28"/>
        </w:rPr>
        <w:t xml:space="preserve">возлагается </w:t>
      </w:r>
      <w:r w:rsidR="009853D0" w:rsidRPr="00D01FF9">
        <w:rPr>
          <w:rFonts w:cs="Times New Roman"/>
          <w:szCs w:val="28"/>
        </w:rPr>
        <w:t>на руководителей</w:t>
      </w:r>
      <w:r w:rsidRPr="00D01FF9">
        <w:rPr>
          <w:rFonts w:cs="Times New Roman"/>
          <w:szCs w:val="28"/>
        </w:rPr>
        <w:t xml:space="preserve"> подразделений.</w:t>
      </w:r>
    </w:p>
    <w:p w14:paraId="3D0E5121" w14:textId="4059218C" w:rsidR="00D01FF9" w:rsidRPr="00D01FF9" w:rsidRDefault="00D01FF9" w:rsidP="009853D0">
      <w:pPr>
        <w:pStyle w:val="a9"/>
        <w:numPr>
          <w:ilvl w:val="1"/>
          <w:numId w:val="2"/>
        </w:numPr>
        <w:spacing w:after="0" w:line="276" w:lineRule="auto"/>
        <w:ind w:left="993" w:hanging="633"/>
        <w:rPr>
          <w:rFonts w:cs="Times New Roman"/>
          <w:szCs w:val="28"/>
        </w:rPr>
      </w:pPr>
      <w:r w:rsidRPr="00D01FF9">
        <w:rPr>
          <w:rFonts w:cs="Times New Roman"/>
          <w:szCs w:val="28"/>
        </w:rPr>
        <w:t xml:space="preserve">Порядок ведения конфиденциального делопроизводства, учета поступления и отправки, отбора на хранение и уничтожения документов </w:t>
      </w:r>
      <w:r w:rsidR="009853D0">
        <w:rPr>
          <w:rFonts w:cs="Times New Roman"/>
          <w:szCs w:val="28"/>
        </w:rPr>
        <w:t>КТ</w:t>
      </w:r>
      <w:r w:rsidRPr="00D01FF9">
        <w:rPr>
          <w:rFonts w:cs="Times New Roman"/>
          <w:szCs w:val="28"/>
        </w:rPr>
        <w:t xml:space="preserve">, а также обращения с информацией, составляющей </w:t>
      </w:r>
      <w:r w:rsidR="009853D0">
        <w:rPr>
          <w:rFonts w:cs="Times New Roman"/>
          <w:szCs w:val="28"/>
        </w:rPr>
        <w:t>КТ</w:t>
      </w:r>
      <w:r w:rsidRPr="00D01FF9">
        <w:rPr>
          <w:rFonts w:cs="Times New Roman"/>
          <w:szCs w:val="28"/>
        </w:rPr>
        <w:t xml:space="preserve">, и </w:t>
      </w:r>
      <w:r w:rsidR="009853D0">
        <w:rPr>
          <w:rFonts w:cs="Times New Roman"/>
          <w:szCs w:val="28"/>
        </w:rPr>
        <w:t>защиты такой информации</w:t>
      </w:r>
      <w:r w:rsidRPr="00D01FF9">
        <w:rPr>
          <w:rFonts w:cs="Times New Roman"/>
          <w:szCs w:val="28"/>
        </w:rPr>
        <w:t xml:space="preserve"> в информационных системах </w:t>
      </w:r>
      <w:r w:rsidR="009853D0">
        <w:rPr>
          <w:rFonts w:cs="Times New Roman"/>
          <w:szCs w:val="28"/>
        </w:rPr>
        <w:t>Общества</w:t>
      </w:r>
      <w:r w:rsidRPr="00D01FF9">
        <w:rPr>
          <w:rFonts w:cs="Times New Roman"/>
          <w:szCs w:val="28"/>
        </w:rPr>
        <w:t xml:space="preserve"> определяются отдельными нормативными документами.</w:t>
      </w:r>
    </w:p>
    <w:p w14:paraId="7167342A" w14:textId="77777777" w:rsidR="00F927DD" w:rsidRDefault="00F927DD" w:rsidP="0042125E">
      <w:pPr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14:paraId="1F4930E3" w14:textId="77777777" w:rsidR="00923BA7" w:rsidRDefault="00F927DD" w:rsidP="00C54B44">
      <w:pPr>
        <w:pStyle w:val="1"/>
        <w:numPr>
          <w:ilvl w:val="0"/>
          <w:numId w:val="2"/>
        </w:numPr>
      </w:pPr>
      <w:bookmarkStart w:id="3" w:name="_Toc477961847"/>
      <w:r>
        <w:lastRenderedPageBreak/>
        <w:t>ТЕРМИНЫ И ОПРЕДЕЛЕНИЯ</w:t>
      </w:r>
      <w:bookmarkEnd w:id="3"/>
    </w:p>
    <w:p w14:paraId="4E9BE95A" w14:textId="6D29A904" w:rsidR="00D01FF9" w:rsidRPr="00D01FF9" w:rsidRDefault="00D01FF9" w:rsidP="00580AB7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b/>
          <w:bCs/>
          <w:sz w:val="28"/>
          <w:szCs w:val="28"/>
        </w:rPr>
        <w:t>Допуск к коммерческой тайне</w:t>
      </w:r>
      <w:r w:rsidRPr="00D01FF9">
        <w:rPr>
          <w:rFonts w:ascii="Times New Roman" w:hAnsi="Times New Roman"/>
          <w:sz w:val="28"/>
          <w:szCs w:val="28"/>
        </w:rPr>
        <w:t xml:space="preserve"> – процедура оформления доступа определенных лиц к информации, составляющим коммерческую тайну.</w:t>
      </w:r>
    </w:p>
    <w:p w14:paraId="38043335" w14:textId="1F9CCC28" w:rsidR="00F927DD" w:rsidRPr="00D01FF9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b/>
          <w:sz w:val="28"/>
          <w:szCs w:val="28"/>
        </w:rPr>
        <w:t>Доступ к информации</w:t>
      </w:r>
      <w:r w:rsidRPr="00D01FF9">
        <w:rPr>
          <w:rFonts w:ascii="Times New Roman" w:hAnsi="Times New Roman"/>
          <w:sz w:val="28"/>
          <w:szCs w:val="28"/>
        </w:rPr>
        <w:t xml:space="preserve"> - возможность получения информации и её использования.</w:t>
      </w:r>
      <w:r w:rsidR="00D01FF9" w:rsidRPr="00D01FF9">
        <w:rPr>
          <w:rFonts w:ascii="Times New Roman" w:hAnsi="Times New Roman"/>
          <w:sz w:val="28"/>
          <w:szCs w:val="28"/>
        </w:rPr>
        <w:t xml:space="preserve"> </w:t>
      </w:r>
    </w:p>
    <w:p w14:paraId="7245E999" w14:textId="12DE9ED8" w:rsidR="00D01FF9" w:rsidRPr="00D01FF9" w:rsidRDefault="00D01FF9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b/>
          <w:bCs/>
          <w:sz w:val="28"/>
          <w:szCs w:val="28"/>
        </w:rPr>
        <w:t>Документ</w:t>
      </w:r>
      <w:r w:rsidRPr="00D01FF9">
        <w:rPr>
          <w:rFonts w:ascii="Times New Roman" w:hAnsi="Times New Roman"/>
          <w:sz w:val="28"/>
          <w:szCs w:val="28"/>
        </w:rPr>
        <w:t xml:space="preserve"> - зафиксированная на носителе информации (бумажном, магнитном или другом) информация с реквизитами, позволяющими ее идентифицировать.</w:t>
      </w:r>
    </w:p>
    <w:p w14:paraId="0B7A4F52" w14:textId="0E5D9D1C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b/>
          <w:sz w:val="28"/>
          <w:szCs w:val="28"/>
        </w:rPr>
      </w:pPr>
      <w:r w:rsidRPr="00D01FF9">
        <w:rPr>
          <w:rFonts w:ascii="Times New Roman" w:hAnsi="Times New Roman"/>
          <w:b/>
          <w:sz w:val="28"/>
          <w:szCs w:val="28"/>
        </w:rPr>
        <w:t xml:space="preserve">Информация – </w:t>
      </w:r>
      <w:r w:rsidRPr="00D01FF9">
        <w:rPr>
          <w:rFonts w:ascii="Times New Roman" w:hAnsi="Times New Roman"/>
          <w:sz w:val="28"/>
          <w:szCs w:val="28"/>
        </w:rPr>
        <w:t>сведения (сообщения, данные) независимо от формы их представления.</w:t>
      </w:r>
    </w:p>
    <w:p w14:paraId="0B55D795" w14:textId="77777777" w:rsidR="00580AB7" w:rsidRPr="00D01FF9" w:rsidRDefault="00580AB7" w:rsidP="00580AB7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b/>
          <w:sz w:val="28"/>
          <w:szCs w:val="28"/>
        </w:rPr>
        <w:t xml:space="preserve">Коммерческая тайна </w:t>
      </w:r>
      <w:r w:rsidRPr="00D01FF9">
        <w:rPr>
          <w:rFonts w:ascii="Times New Roman" w:hAnsi="Times New Roman"/>
          <w:sz w:val="28"/>
          <w:szCs w:val="28"/>
        </w:rPr>
        <w:t>- научно-техническая, технологическая, производственная, финансово-экономическая или иная информация, в том числе составляющая секреты производства (ноу-хау), которая имеет действительную или потенциальную коммерческую ценность в силу неизвестности её третьим лицам, к которой нет свободного доступа на законном основании и в отношении которой обладателем такой информации введён режим коммерческой тайны.</w:t>
      </w:r>
    </w:p>
    <w:p w14:paraId="57AC95A1" w14:textId="562F369B" w:rsidR="00F927DD" w:rsidRPr="00D01FF9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b/>
          <w:sz w:val="28"/>
          <w:szCs w:val="28"/>
        </w:rPr>
        <w:t>Конфиденциальная информация</w:t>
      </w:r>
      <w:r w:rsidRPr="00D01FF9">
        <w:rPr>
          <w:rFonts w:ascii="Times New Roman" w:hAnsi="Times New Roman"/>
          <w:sz w:val="28"/>
          <w:szCs w:val="28"/>
        </w:rPr>
        <w:t xml:space="preserve"> - информация с ограниченным доступом</w:t>
      </w:r>
      <w:r w:rsidR="00D01FF9" w:rsidRPr="00D01FF9">
        <w:rPr>
          <w:rFonts w:ascii="Times New Roman" w:hAnsi="Times New Roman"/>
          <w:sz w:val="28"/>
          <w:szCs w:val="28"/>
        </w:rPr>
        <w:t>, содержащая</w:t>
      </w:r>
      <w:r w:rsidRPr="00D01FF9">
        <w:rPr>
          <w:rFonts w:ascii="Times New Roman" w:hAnsi="Times New Roman"/>
          <w:sz w:val="28"/>
          <w:szCs w:val="28"/>
        </w:rPr>
        <w:t xml:space="preserve">ся в </w:t>
      </w:r>
      <w:r w:rsidR="00E32FBA" w:rsidRPr="00D01FF9">
        <w:rPr>
          <w:rFonts w:ascii="Times New Roman" w:hAnsi="Times New Roman"/>
          <w:sz w:val="28"/>
          <w:szCs w:val="28"/>
        </w:rPr>
        <w:t>информационных системах Общества</w:t>
      </w:r>
      <w:r w:rsidR="00134BBE" w:rsidRPr="00D01FF9">
        <w:rPr>
          <w:rFonts w:ascii="Times New Roman" w:hAnsi="Times New Roman"/>
          <w:sz w:val="28"/>
          <w:szCs w:val="28"/>
        </w:rPr>
        <w:t>, накопленная</w:t>
      </w:r>
      <w:r w:rsidRPr="00D01FF9">
        <w:rPr>
          <w:rFonts w:ascii="Times New Roman" w:hAnsi="Times New Roman"/>
          <w:sz w:val="28"/>
          <w:szCs w:val="28"/>
        </w:rPr>
        <w:t xml:space="preserve"> за </w:t>
      </w:r>
      <w:r w:rsidR="00134BBE" w:rsidRPr="00D01FF9">
        <w:rPr>
          <w:rFonts w:ascii="Times New Roman" w:hAnsi="Times New Roman"/>
          <w:sz w:val="28"/>
          <w:szCs w:val="28"/>
        </w:rPr>
        <w:t>счёт Общества</w:t>
      </w:r>
      <w:r w:rsidRPr="00D01FF9">
        <w:rPr>
          <w:rFonts w:ascii="Times New Roman" w:hAnsi="Times New Roman"/>
          <w:sz w:val="28"/>
          <w:szCs w:val="28"/>
        </w:rPr>
        <w:t xml:space="preserve"> и являющейся собственностью </w:t>
      </w:r>
      <w:r w:rsidR="00134BBE" w:rsidRPr="00D01FF9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 (к ней может быть отнесена информация, составляющая служебную тайну и другие виды тайн в соответствии с законодательством Российской Федерации, а также сведения конфиденциального характера в соответствии с «Перечнем сведений конфиденциального характера», утверждённого Указом Президента Российской Федерации от 06.03.1997 №188), защита которой осуществляется в интересах </w:t>
      </w:r>
      <w:r w:rsidR="00134BBE" w:rsidRPr="00D01FF9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>.</w:t>
      </w:r>
    </w:p>
    <w:p w14:paraId="6C4EC447" w14:textId="62C0F5A6" w:rsidR="00D01FF9" w:rsidRPr="00D01FF9" w:rsidRDefault="00D01FF9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b/>
          <w:bCs/>
          <w:sz w:val="28"/>
          <w:szCs w:val="28"/>
        </w:rPr>
        <w:t>Конфиденциальное делопроизводство</w:t>
      </w:r>
      <w:r w:rsidRPr="00D01FF9">
        <w:rPr>
          <w:rFonts w:ascii="Times New Roman" w:hAnsi="Times New Roman"/>
          <w:sz w:val="28"/>
          <w:szCs w:val="28"/>
        </w:rPr>
        <w:t xml:space="preserve"> – процесс изготовления, учета, отправления, хранения, уничтожения и проверки наличия документов, содержащих сведения, составляющие коммерческую тайну.</w:t>
      </w:r>
    </w:p>
    <w:p w14:paraId="12F51AE1" w14:textId="1AD0B500" w:rsidR="00F927DD" w:rsidRPr="00D01FF9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b/>
          <w:sz w:val="28"/>
          <w:szCs w:val="28"/>
        </w:rPr>
        <w:t xml:space="preserve">Конфиденциальность </w:t>
      </w:r>
      <w:r w:rsidR="00D01FF9" w:rsidRPr="00D01FF9">
        <w:rPr>
          <w:rFonts w:ascii="Times New Roman" w:hAnsi="Times New Roman"/>
          <w:b/>
          <w:sz w:val="28"/>
          <w:szCs w:val="28"/>
        </w:rPr>
        <w:t>информации</w:t>
      </w:r>
      <w:r w:rsidRPr="00D01FF9">
        <w:rPr>
          <w:rFonts w:ascii="Times New Roman" w:hAnsi="Times New Roman"/>
          <w:sz w:val="28"/>
          <w:szCs w:val="28"/>
        </w:rPr>
        <w:t xml:space="preserve"> - </w:t>
      </w:r>
      <w:r w:rsidR="00D01FF9" w:rsidRPr="00D01FF9">
        <w:rPr>
          <w:rFonts w:ascii="Times New Roman" w:hAnsi="Times New Roman"/>
          <w:sz w:val="28"/>
          <w:szCs w:val="28"/>
        </w:rPr>
        <w:t>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её обладателя</w:t>
      </w:r>
      <w:r w:rsidRPr="00D01FF9">
        <w:rPr>
          <w:rFonts w:ascii="Times New Roman" w:hAnsi="Times New Roman"/>
          <w:sz w:val="28"/>
          <w:szCs w:val="28"/>
        </w:rPr>
        <w:t>.</w:t>
      </w:r>
    </w:p>
    <w:p w14:paraId="05295E11" w14:textId="2AE5DFA6" w:rsidR="00F927DD" w:rsidRPr="00D01FF9" w:rsidRDefault="00D01FF9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b/>
          <w:sz w:val="28"/>
          <w:szCs w:val="28"/>
        </w:rPr>
        <w:t>Носитель</w:t>
      </w:r>
      <w:r w:rsidR="00F927DD" w:rsidRPr="00D01FF9">
        <w:rPr>
          <w:rFonts w:ascii="Times New Roman" w:hAnsi="Times New Roman"/>
          <w:b/>
          <w:sz w:val="28"/>
          <w:szCs w:val="28"/>
        </w:rPr>
        <w:t xml:space="preserve"> информации</w:t>
      </w:r>
      <w:r w:rsidR="00F927DD" w:rsidRPr="00D01FF9">
        <w:rPr>
          <w:rFonts w:ascii="Times New Roman" w:hAnsi="Times New Roman"/>
          <w:sz w:val="28"/>
          <w:szCs w:val="28"/>
        </w:rPr>
        <w:t xml:space="preserve"> </w:t>
      </w:r>
      <w:r w:rsidR="00D969D3" w:rsidRPr="00D01FF9">
        <w:rPr>
          <w:rFonts w:ascii="Times New Roman" w:hAnsi="Times New Roman"/>
          <w:sz w:val="28"/>
          <w:szCs w:val="28"/>
        </w:rPr>
        <w:t>–</w:t>
      </w:r>
      <w:r w:rsidR="00F927DD" w:rsidRPr="00D01FF9">
        <w:rPr>
          <w:rFonts w:ascii="Times New Roman" w:hAnsi="Times New Roman"/>
          <w:sz w:val="28"/>
          <w:szCs w:val="28"/>
        </w:rPr>
        <w:t xml:space="preserve"> физическое</w:t>
      </w:r>
      <w:r w:rsidR="00D969D3" w:rsidRPr="00D01FF9">
        <w:rPr>
          <w:rFonts w:ascii="Times New Roman" w:hAnsi="Times New Roman"/>
          <w:sz w:val="28"/>
          <w:szCs w:val="28"/>
        </w:rPr>
        <w:t xml:space="preserve"> </w:t>
      </w:r>
      <w:r w:rsidR="00F927DD" w:rsidRPr="00D01FF9">
        <w:rPr>
          <w:rFonts w:ascii="Times New Roman" w:hAnsi="Times New Roman"/>
          <w:sz w:val="28"/>
          <w:szCs w:val="28"/>
        </w:rPr>
        <w:t xml:space="preserve">лицо или материальный объект, в том числе физическое поле, в котором информация находит своё отражение в виде </w:t>
      </w:r>
      <w:r w:rsidR="00F927DD" w:rsidRPr="00D01FF9">
        <w:rPr>
          <w:rFonts w:ascii="Times New Roman" w:hAnsi="Times New Roman"/>
          <w:sz w:val="28"/>
          <w:szCs w:val="28"/>
        </w:rPr>
        <w:lastRenderedPageBreak/>
        <w:t>символов, образов, сигналов, технических решений и процессов, количественных характеристик физических величин.</w:t>
      </w:r>
    </w:p>
    <w:p w14:paraId="01808DAE" w14:textId="15D459F6" w:rsidR="00D01FF9" w:rsidRPr="00D01FF9" w:rsidRDefault="00D01FF9" w:rsidP="00134BBE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b/>
          <w:bCs/>
          <w:sz w:val="28"/>
          <w:szCs w:val="28"/>
        </w:rPr>
        <w:t>Передача коммерческой тайны</w:t>
      </w:r>
      <w:r w:rsidRPr="00D01FF9">
        <w:rPr>
          <w:rFonts w:ascii="Times New Roman" w:hAnsi="Times New Roman"/>
          <w:sz w:val="28"/>
          <w:szCs w:val="28"/>
        </w:rPr>
        <w:t xml:space="preserve"> – передача информации, составляющей коммерческую тайну и зафиксированной на носителе информации уполномоченными сотрудниками Общества определенным лицам на основании договора в объеме и на условиях, которые предусмотрены договором, включая условие о принятии лицами установленных договором мер по охране ее конфиденциальности.</w:t>
      </w:r>
    </w:p>
    <w:p w14:paraId="4FC19D26" w14:textId="0717F240" w:rsidR="00D01FF9" w:rsidRPr="00D01FF9" w:rsidRDefault="00D01FF9" w:rsidP="00134BBE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b/>
          <w:bCs/>
          <w:sz w:val="28"/>
          <w:szCs w:val="28"/>
        </w:rPr>
        <w:t>Разглашение коммерческой тайны</w:t>
      </w:r>
      <w:r w:rsidRPr="00D01FF9">
        <w:rPr>
          <w:rFonts w:ascii="Times New Roman" w:hAnsi="Times New Roman"/>
          <w:sz w:val="28"/>
          <w:szCs w:val="28"/>
        </w:rPr>
        <w:t xml:space="preserve"> –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Общества либо вопреки договору.</w:t>
      </w:r>
    </w:p>
    <w:p w14:paraId="0354FA0A" w14:textId="77777777" w:rsidR="000F1B0B" w:rsidRPr="00D01FF9" w:rsidRDefault="000F1B0B" w:rsidP="000F1B0B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b/>
          <w:sz w:val="28"/>
          <w:szCs w:val="28"/>
        </w:rPr>
        <w:t xml:space="preserve">Режим коммерческой тайны </w:t>
      </w:r>
      <w:r w:rsidRPr="00D01FF9">
        <w:rPr>
          <w:rFonts w:ascii="Times New Roman" w:hAnsi="Times New Roman"/>
          <w:sz w:val="28"/>
          <w:szCs w:val="28"/>
        </w:rPr>
        <w:t>- режим конфиденциальности информации, позволяющий её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выгоду.</w:t>
      </w:r>
    </w:p>
    <w:p w14:paraId="1CB43DC0" w14:textId="07B02330" w:rsidR="00D01FF9" w:rsidRPr="00D01FF9" w:rsidRDefault="00D01FF9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b/>
          <w:bCs/>
          <w:sz w:val="28"/>
          <w:szCs w:val="28"/>
        </w:rPr>
        <w:t xml:space="preserve">Утечка информации, составляющей коммерческую тайну </w:t>
      </w:r>
      <w:r w:rsidRPr="00D01FF9">
        <w:rPr>
          <w:rFonts w:ascii="Times New Roman" w:hAnsi="Times New Roman"/>
          <w:sz w:val="28"/>
          <w:szCs w:val="28"/>
        </w:rPr>
        <w:t>– завладение или возможное завладение этой информацией посторонними лицами в результате их разглашения и (или) утраты носителей этой информации.</w:t>
      </w:r>
    </w:p>
    <w:p w14:paraId="3CB52CA2" w14:textId="2E7DF94B" w:rsidR="00D01FF9" w:rsidRDefault="00D01FF9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b/>
          <w:bCs/>
          <w:sz w:val="28"/>
          <w:szCs w:val="28"/>
        </w:rPr>
        <w:t xml:space="preserve">Утрата носителей, содержащих информацию, составляющую </w:t>
      </w:r>
      <w:r>
        <w:rPr>
          <w:rFonts w:ascii="Times New Roman" w:hAnsi="Times New Roman"/>
          <w:b/>
          <w:bCs/>
          <w:sz w:val="28"/>
          <w:szCs w:val="28"/>
        </w:rPr>
        <w:t>коммерческую тайну</w:t>
      </w:r>
      <w:r w:rsidRPr="00D01FF9">
        <w:rPr>
          <w:rFonts w:ascii="Times New Roman" w:hAnsi="Times New Roman"/>
          <w:sz w:val="28"/>
          <w:szCs w:val="28"/>
        </w:rPr>
        <w:t xml:space="preserve"> – противоправный выход носителей</w:t>
      </w:r>
      <w:r>
        <w:rPr>
          <w:rFonts w:ascii="Times New Roman" w:hAnsi="Times New Roman"/>
          <w:sz w:val="28"/>
          <w:szCs w:val="28"/>
        </w:rPr>
        <w:t xml:space="preserve"> информации</w:t>
      </w:r>
      <w:r w:rsidRPr="00D01FF9">
        <w:rPr>
          <w:rFonts w:ascii="Times New Roman" w:hAnsi="Times New Roman"/>
          <w:sz w:val="28"/>
          <w:szCs w:val="28"/>
        </w:rPr>
        <w:t xml:space="preserve"> (в том числе и временный) из владения лица, допущенного к работам с документами, содержащими информацию, составляющую </w:t>
      </w:r>
      <w:r>
        <w:rPr>
          <w:rFonts w:ascii="Times New Roman" w:hAnsi="Times New Roman"/>
          <w:sz w:val="28"/>
          <w:szCs w:val="28"/>
        </w:rPr>
        <w:t>коммерческую тайну</w:t>
      </w:r>
      <w:r w:rsidRPr="00D01FF9">
        <w:rPr>
          <w:rFonts w:ascii="Times New Roman" w:hAnsi="Times New Roman"/>
          <w:sz w:val="28"/>
          <w:szCs w:val="28"/>
        </w:rPr>
        <w:t>, вследствие нарушения им установленных правил обращения с данными документами</w:t>
      </w:r>
      <w:r>
        <w:rPr>
          <w:rFonts w:ascii="Times New Roman" w:hAnsi="Times New Roman"/>
          <w:sz w:val="28"/>
          <w:szCs w:val="28"/>
        </w:rPr>
        <w:t>.</w:t>
      </w:r>
    </w:p>
    <w:p w14:paraId="0B42A6C8" w14:textId="70608492" w:rsidR="00D01FF9" w:rsidRPr="00D01FF9" w:rsidRDefault="00D01FF9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bCs/>
          <w:sz w:val="28"/>
          <w:szCs w:val="28"/>
        </w:rPr>
        <w:t>Кроме того, в рамках данного документа применяются иные термины и определения, значение которых раскрыто в Политике информационной безопасности Общества</w:t>
      </w:r>
      <w:r w:rsidRPr="00D01FF9">
        <w:rPr>
          <w:rFonts w:ascii="Times New Roman" w:hAnsi="Times New Roman"/>
          <w:sz w:val="28"/>
          <w:szCs w:val="28"/>
        </w:rPr>
        <w:t>.</w:t>
      </w:r>
    </w:p>
    <w:p w14:paraId="6CF55FA0" w14:textId="77777777" w:rsidR="00F927DD" w:rsidRPr="00F927DD" w:rsidRDefault="00F927DD" w:rsidP="00F927DD"/>
    <w:p w14:paraId="1C627B62" w14:textId="77777777" w:rsidR="004029B4" w:rsidRDefault="004029B4">
      <w:pPr>
        <w:jc w:val="left"/>
      </w:pPr>
      <w:r>
        <w:br w:type="page"/>
      </w:r>
    </w:p>
    <w:p w14:paraId="092414A1" w14:textId="77777777" w:rsidR="00FD4F83" w:rsidRDefault="004029B4" w:rsidP="00C54B44">
      <w:pPr>
        <w:pStyle w:val="1"/>
        <w:numPr>
          <w:ilvl w:val="0"/>
          <w:numId w:val="2"/>
        </w:numPr>
      </w:pPr>
      <w:bookmarkStart w:id="4" w:name="_Toc477961848"/>
      <w:r>
        <w:lastRenderedPageBreak/>
        <w:t>СПИСОК ИСПОЛЬЗОВАНЫХ СОКРАЩЕНИЙ</w:t>
      </w:r>
      <w:bookmarkEnd w:id="4"/>
    </w:p>
    <w:p w14:paraId="4838168A" w14:textId="77777777" w:rsidR="004C376C" w:rsidRPr="004C376C" w:rsidRDefault="004C376C" w:rsidP="00036BF2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C376C">
        <w:rPr>
          <w:rFonts w:ascii="Times New Roman" w:hAnsi="Times New Roman"/>
          <w:b/>
          <w:sz w:val="28"/>
          <w:szCs w:val="28"/>
        </w:rPr>
        <w:t>АРМ</w:t>
      </w:r>
      <w:r>
        <w:rPr>
          <w:rFonts w:ascii="Times New Roman" w:hAnsi="Times New Roman"/>
          <w:sz w:val="28"/>
          <w:szCs w:val="28"/>
        </w:rPr>
        <w:t xml:space="preserve"> – автоматизированное рабочее место.</w:t>
      </w:r>
    </w:p>
    <w:p w14:paraId="27E9B793" w14:textId="77777777" w:rsidR="004029B4" w:rsidRPr="00036BF2" w:rsidRDefault="004029B4" w:rsidP="00036BF2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036BF2">
        <w:rPr>
          <w:rFonts w:ascii="Times New Roman" w:hAnsi="Times New Roman"/>
          <w:b/>
          <w:sz w:val="28"/>
          <w:szCs w:val="28"/>
        </w:rPr>
        <w:t>ИС</w:t>
      </w:r>
      <w:r w:rsidRPr="00036BF2">
        <w:rPr>
          <w:rFonts w:ascii="Times New Roman" w:hAnsi="Times New Roman"/>
          <w:sz w:val="28"/>
          <w:szCs w:val="28"/>
        </w:rPr>
        <w:t xml:space="preserve"> – информационная система.</w:t>
      </w:r>
    </w:p>
    <w:p w14:paraId="1191D856" w14:textId="77777777" w:rsidR="004029B4" w:rsidRPr="00800656" w:rsidRDefault="00372BD3" w:rsidP="00800656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 – коммерческая тайна; информация, составляющая коммерческую тайну.</w:t>
      </w:r>
    </w:p>
    <w:p w14:paraId="5EAFC627" w14:textId="1E3A3ADA" w:rsidR="00B92627" w:rsidRDefault="00EB50ED" w:rsidP="00036BF2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ОЗИ</w:t>
      </w:r>
      <w:r w:rsidR="00B92627">
        <w:rPr>
          <w:rFonts w:ascii="Times New Roman" w:hAnsi="Times New Roman"/>
          <w:b/>
          <w:sz w:val="28"/>
          <w:szCs w:val="28"/>
        </w:rPr>
        <w:t xml:space="preserve"> </w:t>
      </w:r>
      <w:r w:rsidR="00B92627">
        <w:rPr>
          <w:rFonts w:ascii="Times New Roman" w:hAnsi="Times New Roman"/>
          <w:sz w:val="28"/>
          <w:szCs w:val="28"/>
        </w:rPr>
        <w:t xml:space="preserve">– отдел </w:t>
      </w:r>
      <w:r>
        <w:rPr>
          <w:rFonts w:ascii="Times New Roman" w:hAnsi="Times New Roman"/>
          <w:sz w:val="28"/>
          <w:szCs w:val="28"/>
        </w:rPr>
        <w:t>защиты информации</w:t>
      </w:r>
      <w:r w:rsidR="00F738A0">
        <w:rPr>
          <w:rFonts w:ascii="Times New Roman" w:hAnsi="Times New Roman"/>
          <w:sz w:val="28"/>
          <w:szCs w:val="28"/>
        </w:rPr>
        <w:t>.</w:t>
      </w:r>
    </w:p>
    <w:p w14:paraId="2A037050" w14:textId="1688B9B5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bCs/>
          <w:sz w:val="28"/>
          <w:szCs w:val="28"/>
        </w:rPr>
        <w:t xml:space="preserve">Кроме того, в рамках данного документа применяются иные </w:t>
      </w:r>
      <w:r>
        <w:rPr>
          <w:rFonts w:ascii="Times New Roman" w:hAnsi="Times New Roman"/>
          <w:bCs/>
          <w:sz w:val="28"/>
          <w:szCs w:val="28"/>
        </w:rPr>
        <w:t>сокращения</w:t>
      </w:r>
      <w:r w:rsidRPr="00D01FF9">
        <w:rPr>
          <w:rFonts w:ascii="Times New Roman" w:hAnsi="Times New Roman"/>
          <w:bCs/>
          <w:sz w:val="28"/>
          <w:szCs w:val="28"/>
        </w:rPr>
        <w:t>, значение которых раскрыто в Политике информационной безопасности Общества</w:t>
      </w:r>
      <w:r w:rsidRPr="00D01FF9">
        <w:rPr>
          <w:rFonts w:ascii="Times New Roman" w:hAnsi="Times New Roman"/>
          <w:sz w:val="28"/>
          <w:szCs w:val="28"/>
        </w:rPr>
        <w:t>.</w:t>
      </w:r>
    </w:p>
    <w:p w14:paraId="685F73FB" w14:textId="77777777" w:rsidR="00DE429C" w:rsidRDefault="00DE429C" w:rsidP="007D2F83">
      <w:pPr>
        <w:spacing w:after="0"/>
        <w:ind w:firstLine="567"/>
        <w:rPr>
          <w:rFonts w:cs="Times New Roman"/>
          <w:szCs w:val="28"/>
        </w:rPr>
      </w:pPr>
    </w:p>
    <w:p w14:paraId="30F15973" w14:textId="77777777" w:rsidR="00036BF2" w:rsidRDefault="00036BF2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36014E85" w14:textId="7B19C8E5" w:rsidR="00036BF2" w:rsidRDefault="00D01FF9" w:rsidP="009D1F06">
      <w:pPr>
        <w:pStyle w:val="1"/>
        <w:numPr>
          <w:ilvl w:val="0"/>
          <w:numId w:val="2"/>
        </w:numPr>
      </w:pPr>
      <w:bookmarkStart w:id="5" w:name="_Toc477961849"/>
      <w:r>
        <w:lastRenderedPageBreak/>
        <w:t>ПОРЯДОК ОТНЕСЕНИЯ ИНФОРМАЦИИ К КОММЕРЧЕСКОЙ ТАЙНЕ</w:t>
      </w:r>
      <w:bookmarkEnd w:id="5"/>
      <w:r w:rsidR="009D1F06" w:rsidRPr="009D1F06">
        <w:t xml:space="preserve"> </w:t>
      </w:r>
    </w:p>
    <w:p w14:paraId="083C4CFA" w14:textId="7865FF0F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Отнесение информации к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 осуществляется на основании перечня сведений, составляющих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 (далее – Перечень).</w:t>
      </w:r>
    </w:p>
    <w:p w14:paraId="4979183F" w14:textId="03A84916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К информации, составляющей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, не должны относиться сведения, составляющие государственную тайну, а также сведения, обязательность раскрытия которых или </w:t>
      </w:r>
      <w:r w:rsidR="009853D0" w:rsidRPr="00D01FF9">
        <w:rPr>
          <w:rFonts w:ascii="Times New Roman" w:hAnsi="Times New Roman"/>
          <w:sz w:val="28"/>
          <w:szCs w:val="28"/>
        </w:rPr>
        <w:t>недопустимость ограничения доступа,</w:t>
      </w:r>
      <w:r w:rsidRPr="00D01FF9">
        <w:rPr>
          <w:rFonts w:ascii="Times New Roman" w:hAnsi="Times New Roman"/>
          <w:sz w:val="28"/>
          <w:szCs w:val="28"/>
        </w:rPr>
        <w:t xml:space="preserve"> к которым установлена действующим законодательством.</w:t>
      </w:r>
    </w:p>
    <w:p w14:paraId="45A3FF94" w14:textId="23B8CA61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commentRangeStart w:id="6"/>
      <w:r w:rsidRPr="00D01FF9">
        <w:rPr>
          <w:rFonts w:ascii="Times New Roman" w:hAnsi="Times New Roman"/>
          <w:sz w:val="28"/>
          <w:szCs w:val="28"/>
        </w:rPr>
        <w:t xml:space="preserve">Экспертная комиссия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 (далее – ЭК) предоставляет уточненный перечень информации, составляющей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 на утверждение </w:t>
      </w:r>
      <w:r w:rsidR="009853D0">
        <w:rPr>
          <w:rFonts w:ascii="Times New Roman" w:hAnsi="Times New Roman"/>
          <w:sz w:val="28"/>
          <w:szCs w:val="28"/>
        </w:rPr>
        <w:t>генеральному директору Общества</w:t>
      </w:r>
      <w:r w:rsidRPr="00D01FF9">
        <w:rPr>
          <w:rFonts w:ascii="Times New Roman" w:hAnsi="Times New Roman"/>
          <w:sz w:val="28"/>
          <w:szCs w:val="28"/>
        </w:rPr>
        <w:t>.</w:t>
      </w:r>
      <w:commentRangeEnd w:id="6"/>
      <w:r w:rsidR="009853D0">
        <w:rPr>
          <w:rStyle w:val="af9"/>
          <w:rFonts w:ascii="Times New Roman" w:eastAsiaTheme="minorHAnsi" w:hAnsi="Times New Roman" w:cstheme="minorBidi"/>
          <w:lang w:eastAsia="en-US"/>
        </w:rPr>
        <w:commentReference w:id="6"/>
      </w:r>
    </w:p>
    <w:p w14:paraId="3F90B0AD" w14:textId="22BF8A42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С этой целью ЭК может запрашивать у руководителей структурных подразделений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 информацию, которая, по их мнению, должна быть отнесена к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 или конфиденциальность которой утратила свою значимость. </w:t>
      </w:r>
    </w:p>
    <w:p w14:paraId="2CD6A382" w14:textId="76B449C5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Ответственность за отнесение содержания разрабатываемого документа к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 несет исполнитель документа.</w:t>
      </w:r>
    </w:p>
    <w:p w14:paraId="414B70B8" w14:textId="472ACDDE" w:rsidR="00AA290A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В случае если информация, не указанная в Перечне, при её разглашении может быть использована в ущерб интересам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>, исполнитель документа сообщает об этом руководителю своего структурного подразделения, который обязан представить на рассмотрение ЭК аргументированные предложения о необходимости защиты этой информации и внесении соответствующих изменений и дополнений в Перечень. До принятия окончательного решения охрана конфиденциальности этой информации осуществляется в соответствии с требованиями настоящего Положения.</w:t>
      </w:r>
    </w:p>
    <w:p w14:paraId="502897A3" w14:textId="77777777" w:rsidR="00AA290A" w:rsidRDefault="00AA290A">
      <w:pPr>
        <w:jc w:val="left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14:paraId="68D3CDE3" w14:textId="208E7401" w:rsidR="00D01FF9" w:rsidRPr="00D01FF9" w:rsidRDefault="00D01FF9" w:rsidP="00D01FF9">
      <w:pPr>
        <w:pStyle w:val="1"/>
        <w:numPr>
          <w:ilvl w:val="0"/>
          <w:numId w:val="2"/>
        </w:numPr>
      </w:pPr>
      <w:bookmarkStart w:id="7" w:name="_Toc477961850"/>
      <w:r w:rsidRPr="00D01FF9">
        <w:lastRenderedPageBreak/>
        <w:t>ДОСТУП К ИНФОРМАЦИИ, СОСТАВЛЯЮЩЕЙ КОММЕРЧЕСКУЮ ТАЙНУ</w:t>
      </w:r>
      <w:bookmarkEnd w:id="7"/>
    </w:p>
    <w:p w14:paraId="64021E5A" w14:textId="7253D8B3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Процедура оформления доступа сотрудников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 к информации, составляющей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, предусматривает ознакомление их с нормами законодательства Российской Федерации, предусматривающими ответственность за разглашение информации, составляющей коммерческую тайну, внутренними нормативными документами, регламентирующими порядок обращения с информацией, составляющей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>, и принятие ими персональных обязательств о неразглашении данной информации.</w:t>
      </w:r>
    </w:p>
    <w:p w14:paraId="4053490C" w14:textId="0F6DE15F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Процедура оформления доступа сотрудников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 к информации, составляющей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, осуществляется в добровольном порядке, если ознакомление их с указанной информацией не предусмотрено должностными инструкциями либо условиями трудового договора. При этом должны предусматриваться </w:t>
      </w:r>
      <w:r w:rsidRPr="00D01FF9">
        <w:rPr>
          <w:rFonts w:ascii="Times New Roman" w:hAnsi="Times New Roman"/>
          <w:sz w:val="28"/>
          <w:szCs w:val="28"/>
        </w:rPr>
        <w:t>условия, при</w:t>
      </w:r>
      <w:r w:rsidRPr="00D01FF9">
        <w:rPr>
          <w:rFonts w:ascii="Times New Roman" w:hAnsi="Times New Roman"/>
          <w:sz w:val="28"/>
          <w:szCs w:val="28"/>
        </w:rPr>
        <w:t xml:space="preserve"> которых сотрудники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 будут иметь доступ только к той информации, составляющей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>, которая необходима им для выполнения своих должностных обязанностей.</w:t>
      </w:r>
    </w:p>
    <w:p w14:paraId="56262FD8" w14:textId="0DD5833A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Ответственность за организацию непосредственного доступа к информации, составляющей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, возлагается на </w:t>
      </w:r>
      <w:r w:rsidRPr="00D01FF9">
        <w:rPr>
          <w:rFonts w:ascii="Times New Roman" w:hAnsi="Times New Roman"/>
          <w:sz w:val="28"/>
          <w:szCs w:val="28"/>
        </w:rPr>
        <w:t>руководителей структурных</w:t>
      </w:r>
      <w:r w:rsidRPr="00D01FF9">
        <w:rPr>
          <w:rFonts w:ascii="Times New Roman" w:hAnsi="Times New Roman"/>
          <w:sz w:val="28"/>
          <w:szCs w:val="28"/>
        </w:rPr>
        <w:t xml:space="preserve"> подразделений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>.</w:t>
      </w:r>
    </w:p>
    <w:p w14:paraId="12064D2F" w14:textId="75003101" w:rsid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Доступ к информации, составляющей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, контрагентов оформляется договорами, в которых должны быть определены условия </w:t>
      </w:r>
      <w:r w:rsidR="009853D0">
        <w:rPr>
          <w:rFonts w:ascii="Times New Roman" w:hAnsi="Times New Roman"/>
          <w:sz w:val="28"/>
          <w:szCs w:val="28"/>
        </w:rPr>
        <w:t>обеспечения</w:t>
      </w:r>
      <w:r w:rsidRPr="00D01FF9">
        <w:rPr>
          <w:rFonts w:ascii="Times New Roman" w:hAnsi="Times New Roman"/>
          <w:sz w:val="28"/>
          <w:szCs w:val="28"/>
        </w:rPr>
        <w:t xml:space="preserve"> ими конфиденциальности информации, составляющей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>, а также их обязанность по возмещению убытков при разглашении этой информации вопреки договору.</w:t>
      </w:r>
    </w:p>
    <w:p w14:paraId="115A9ACE" w14:textId="77777777" w:rsidR="00AA290A" w:rsidRDefault="00AA290A">
      <w:pPr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1EC2905A" w14:textId="404E27D3" w:rsidR="00D01FF9" w:rsidRPr="00D01FF9" w:rsidRDefault="00D01FF9" w:rsidP="00D01FF9">
      <w:pPr>
        <w:pStyle w:val="1"/>
        <w:numPr>
          <w:ilvl w:val="0"/>
          <w:numId w:val="2"/>
        </w:numPr>
      </w:pPr>
      <w:bookmarkStart w:id="8" w:name="_Toc477961851"/>
      <w:r w:rsidRPr="00D01FF9">
        <w:lastRenderedPageBreak/>
        <w:t>ПОРЯДОК ОБРАЩЕНИЯ С ДОКУМЕНТАМИ, СОДЕРЖАЩИМИ КОММЕРЧЕСКУЮ ТАЙНУ</w:t>
      </w:r>
      <w:bookmarkEnd w:id="8"/>
    </w:p>
    <w:p w14:paraId="70425D1E" w14:textId="28C1216D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Работа с документами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 разрешается только в служебных помещениях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. В случае служебной необходимости работа с документами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 вне служебных помещений может быть разрешена сотруднику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 </w:t>
      </w:r>
      <w:r w:rsidRPr="00D01FF9">
        <w:rPr>
          <w:rFonts w:ascii="Times New Roman" w:hAnsi="Times New Roman"/>
          <w:sz w:val="28"/>
          <w:szCs w:val="28"/>
        </w:rPr>
        <w:t>руководителем структурного</w:t>
      </w:r>
      <w:r w:rsidRPr="00D01FF9">
        <w:rPr>
          <w:rFonts w:ascii="Times New Roman" w:hAnsi="Times New Roman"/>
          <w:sz w:val="28"/>
          <w:szCs w:val="28"/>
        </w:rPr>
        <w:t xml:space="preserve"> подразделения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>, в котором работает этот сотрудник.</w:t>
      </w:r>
    </w:p>
    <w:p w14:paraId="6010C13B" w14:textId="77777777" w:rsidR="009853D0" w:rsidRDefault="00D01FF9" w:rsidP="009853D0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На документах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 наносится ограничительная пометка «Коммерческая тайна» с указанием полного наименования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 и его места нахождения. Указанная ограничительная пометка ставится на бумажных носителях информации на первом (титульном) листе документа в верхнем правом углу, на других материальных носителях информации – на их лицевой стороне. На материальных носителях информации, размеры которых не позволяют нанести ограничительную пометку «Коммерческая тайна», допускается наносить её аббревиатуру «КТ».</w:t>
      </w:r>
    </w:p>
    <w:p w14:paraId="0BB425AE" w14:textId="7DD1CCFF" w:rsidR="00D01FF9" w:rsidRPr="009853D0" w:rsidRDefault="00D01FF9" w:rsidP="009853D0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853D0">
        <w:rPr>
          <w:rFonts w:ascii="Times New Roman" w:hAnsi="Times New Roman"/>
          <w:sz w:val="28"/>
          <w:szCs w:val="28"/>
        </w:rPr>
        <w:t xml:space="preserve">Документы </w:t>
      </w:r>
      <w:r w:rsidR="009853D0" w:rsidRPr="009853D0">
        <w:rPr>
          <w:rFonts w:ascii="Times New Roman" w:hAnsi="Times New Roman"/>
          <w:sz w:val="28"/>
          <w:szCs w:val="28"/>
        </w:rPr>
        <w:t>КТ</w:t>
      </w:r>
      <w:r w:rsidRPr="009853D0">
        <w:rPr>
          <w:rFonts w:ascii="Times New Roman" w:hAnsi="Times New Roman"/>
          <w:sz w:val="28"/>
          <w:szCs w:val="28"/>
        </w:rPr>
        <w:t xml:space="preserve"> подлежат обязательному учету в конфиденциальном делопроизводстве в случаях:</w:t>
      </w:r>
    </w:p>
    <w:p w14:paraId="19164181" w14:textId="2B19DBEB" w:rsidR="00D01FF9" w:rsidRPr="00D01FF9" w:rsidRDefault="009853D0" w:rsidP="009853D0">
      <w:pPr>
        <w:pStyle w:val="11"/>
        <w:widowControl/>
        <w:numPr>
          <w:ilvl w:val="0"/>
          <w:numId w:val="23"/>
        </w:numPr>
        <w:spacing w:line="276" w:lineRule="auto"/>
        <w:ind w:left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рассылки в структурные подразделения Общества,</w:t>
      </w:r>
      <w:r w:rsidR="00D01FF9" w:rsidRPr="00D01FF9">
        <w:rPr>
          <w:rFonts w:ascii="Times New Roman" w:hAnsi="Times New Roman"/>
          <w:sz w:val="28"/>
          <w:szCs w:val="28"/>
        </w:rPr>
        <w:t xml:space="preserve"> в государственные и муниципальные органы, контрагентам и/или предоставления уполномоченным сотрудникам государственных и муниципальных органов и контрагентов; </w:t>
      </w:r>
    </w:p>
    <w:p w14:paraId="05DBBBAC" w14:textId="6625C151" w:rsidR="00D01FF9" w:rsidRPr="00D01FF9" w:rsidRDefault="00D01FF9" w:rsidP="009853D0">
      <w:pPr>
        <w:pStyle w:val="11"/>
        <w:widowControl/>
        <w:numPr>
          <w:ilvl w:val="0"/>
          <w:numId w:val="23"/>
        </w:numPr>
        <w:spacing w:line="276" w:lineRule="auto"/>
        <w:ind w:left="1560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их получения из структурных подразделений </w:t>
      </w:r>
      <w:r w:rsidR="009853D0">
        <w:rPr>
          <w:rFonts w:ascii="Times New Roman" w:hAnsi="Times New Roman"/>
          <w:sz w:val="28"/>
          <w:szCs w:val="28"/>
        </w:rPr>
        <w:t>Общества или</w:t>
      </w:r>
      <w:r w:rsidRPr="00D01FF9">
        <w:rPr>
          <w:rFonts w:ascii="Times New Roman" w:hAnsi="Times New Roman"/>
          <w:sz w:val="28"/>
          <w:szCs w:val="28"/>
        </w:rPr>
        <w:t xml:space="preserve"> от контрагентов;</w:t>
      </w:r>
    </w:p>
    <w:p w14:paraId="59BB65BD" w14:textId="62235BEB" w:rsidR="00D01FF9" w:rsidRPr="00D01FF9" w:rsidRDefault="00D01FF9" w:rsidP="009853D0">
      <w:pPr>
        <w:pStyle w:val="11"/>
        <w:widowControl/>
        <w:numPr>
          <w:ilvl w:val="0"/>
          <w:numId w:val="23"/>
        </w:numPr>
        <w:spacing w:line="276" w:lineRule="auto"/>
        <w:ind w:left="1560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>когда документы являются организационно-распорядительными;</w:t>
      </w:r>
    </w:p>
    <w:p w14:paraId="053ADC9B" w14:textId="018A42AE" w:rsidR="00D01FF9" w:rsidRPr="00D01FF9" w:rsidRDefault="00D01FF9" w:rsidP="009853D0">
      <w:pPr>
        <w:pStyle w:val="11"/>
        <w:widowControl/>
        <w:numPr>
          <w:ilvl w:val="0"/>
          <w:numId w:val="23"/>
        </w:numPr>
        <w:spacing w:line="276" w:lineRule="auto"/>
        <w:ind w:left="1560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>если документы подлежат хранению сроком более одного года.</w:t>
      </w:r>
    </w:p>
    <w:p w14:paraId="3E2DCAB9" w14:textId="1FEF7CC9" w:rsidR="00D01FF9" w:rsidRPr="00D01FF9" w:rsidRDefault="00D01FF9" w:rsidP="009853D0">
      <w:pPr>
        <w:pStyle w:val="11"/>
        <w:widowControl/>
        <w:numPr>
          <w:ilvl w:val="0"/>
          <w:numId w:val="23"/>
        </w:numPr>
        <w:spacing w:line="276" w:lineRule="auto"/>
        <w:ind w:left="1560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Документы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 принимаются, учитываются, отправляются и уничтожаются в порядке, определенном в «Инструкции по конфиденциальному делопроизводству в </w:t>
      </w:r>
      <w:r w:rsidR="009853D0">
        <w:rPr>
          <w:rFonts w:ascii="Times New Roman" w:hAnsi="Times New Roman"/>
          <w:sz w:val="28"/>
          <w:szCs w:val="28"/>
        </w:rPr>
        <w:t>ООО «Ромашка»</w:t>
      </w:r>
      <w:r w:rsidRPr="00D01FF9">
        <w:rPr>
          <w:rFonts w:ascii="Times New Roman" w:hAnsi="Times New Roman"/>
          <w:sz w:val="28"/>
          <w:szCs w:val="28"/>
        </w:rPr>
        <w:t xml:space="preserve">. </w:t>
      </w:r>
    </w:p>
    <w:p w14:paraId="7DC6FFAF" w14:textId="1EDC5BCE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Сотрудники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 для контроля за наличием и движением документов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     обязаны вести «</w:t>
      </w:r>
      <w:r w:rsidRPr="00D01FF9">
        <w:rPr>
          <w:rFonts w:ascii="Times New Roman" w:hAnsi="Times New Roman"/>
          <w:sz w:val="28"/>
          <w:szCs w:val="28"/>
        </w:rPr>
        <w:t>Опись документов</w:t>
      </w:r>
      <w:r w:rsidRPr="00D01FF9">
        <w:rPr>
          <w:rFonts w:ascii="Times New Roman" w:hAnsi="Times New Roman"/>
          <w:sz w:val="28"/>
          <w:szCs w:val="28"/>
        </w:rPr>
        <w:t>, находящихся у</w:t>
      </w:r>
      <w:r w:rsidR="005F287E">
        <w:rPr>
          <w:rFonts w:ascii="Times New Roman" w:hAnsi="Times New Roman"/>
          <w:sz w:val="28"/>
          <w:szCs w:val="28"/>
        </w:rPr>
        <w:t xml:space="preserve"> исполнителя» (далее - Опись) (П</w:t>
      </w:r>
      <w:r w:rsidRPr="00D01FF9">
        <w:rPr>
          <w:rFonts w:ascii="Times New Roman" w:hAnsi="Times New Roman"/>
          <w:sz w:val="28"/>
          <w:szCs w:val="28"/>
        </w:rPr>
        <w:t xml:space="preserve">риложение </w:t>
      </w:r>
      <w:r w:rsidR="005F287E">
        <w:rPr>
          <w:rFonts w:ascii="Times New Roman" w:hAnsi="Times New Roman"/>
          <w:sz w:val="28"/>
          <w:szCs w:val="28"/>
        </w:rPr>
        <w:t>№</w:t>
      </w:r>
      <w:r w:rsidRPr="00D01FF9">
        <w:rPr>
          <w:rFonts w:ascii="Times New Roman" w:hAnsi="Times New Roman"/>
          <w:sz w:val="28"/>
          <w:szCs w:val="28"/>
        </w:rPr>
        <w:t xml:space="preserve">1). Опись учитывается в конфиденциальном делопроизводстве и выдается сотрудникам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 под роспись.</w:t>
      </w:r>
    </w:p>
    <w:p w14:paraId="564BCCAA" w14:textId="4752CD01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При получении документов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 сотрудники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 вписывают в Опись их наименования и учетные номера (для учтенных в конфиденциальном делопроизводстве). При возврате документов или их передаче другим </w:t>
      </w:r>
      <w:r w:rsidRPr="00D01FF9">
        <w:rPr>
          <w:rFonts w:ascii="Times New Roman" w:hAnsi="Times New Roman"/>
          <w:sz w:val="28"/>
          <w:szCs w:val="28"/>
        </w:rPr>
        <w:lastRenderedPageBreak/>
        <w:t xml:space="preserve">сотрудникам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 в Описи расписываются    сотрудники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>, которые их приняли.</w:t>
      </w:r>
    </w:p>
    <w:p w14:paraId="34F78BC5" w14:textId="5BDCA8EA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Документы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, выданные сотрудникам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 в конфиденциальном делопроизводстве, подлежат возврату в тот же день. При служебной необходимости, по согласованию с </w:t>
      </w:r>
      <w:r w:rsidR="009853D0">
        <w:rPr>
          <w:rFonts w:ascii="Times New Roman" w:hAnsi="Times New Roman"/>
          <w:sz w:val="28"/>
          <w:szCs w:val="28"/>
        </w:rPr>
        <w:t>ответственным за защиту информации в Обществе</w:t>
      </w:r>
      <w:r w:rsidRPr="00D01FF9">
        <w:rPr>
          <w:rFonts w:ascii="Times New Roman" w:hAnsi="Times New Roman"/>
          <w:sz w:val="28"/>
          <w:szCs w:val="28"/>
        </w:rPr>
        <w:t xml:space="preserve">, такие документы могут находиться у сотрудника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 в течение срока, требуемого ему для выполнения служебного задания, при условии полного обеспечения сохранности данных документов и конфиденциальности их содержания.</w:t>
      </w:r>
    </w:p>
    <w:p w14:paraId="17B9E1A1" w14:textId="6C4A5994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Все документы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 должны храниться в служебных помещениях, отвечающих требованиям внутриобъектового режима, отдельно от документов, не относящихся к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 в запираемых шкафах, ящиках столов или сейфах</w:t>
      </w:r>
      <w:r>
        <w:rPr>
          <w:rFonts w:ascii="Times New Roman" w:hAnsi="Times New Roman"/>
          <w:sz w:val="28"/>
          <w:szCs w:val="28"/>
        </w:rPr>
        <w:t>.</w:t>
      </w:r>
    </w:p>
    <w:p w14:paraId="5111A7E4" w14:textId="664943CD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Изъятие из дел, зарегистрированных в конфиденциальном делопроизводстве, и перемещение документов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 из одного дела в другое без согласования с </w:t>
      </w:r>
      <w:r w:rsidR="009853D0">
        <w:rPr>
          <w:rFonts w:ascii="Times New Roman" w:hAnsi="Times New Roman"/>
          <w:sz w:val="28"/>
          <w:szCs w:val="28"/>
        </w:rPr>
        <w:t>ответственным за защиту информации в Обществе</w:t>
      </w:r>
      <w:r w:rsidRPr="00D01FF9">
        <w:rPr>
          <w:rFonts w:ascii="Times New Roman" w:hAnsi="Times New Roman"/>
          <w:sz w:val="28"/>
          <w:szCs w:val="28"/>
        </w:rPr>
        <w:t>, запрещается.</w:t>
      </w:r>
    </w:p>
    <w:p w14:paraId="2D62BDD4" w14:textId="672E1EF3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Основанием для размножения указанных документов </w:t>
      </w:r>
      <w:r w:rsidR="009853D0">
        <w:rPr>
          <w:rFonts w:ascii="Times New Roman" w:hAnsi="Times New Roman"/>
          <w:sz w:val="28"/>
          <w:szCs w:val="28"/>
        </w:rPr>
        <w:t>КТ</w:t>
      </w:r>
      <w:r w:rsidR="005F287E">
        <w:rPr>
          <w:rFonts w:ascii="Times New Roman" w:hAnsi="Times New Roman"/>
          <w:sz w:val="28"/>
          <w:szCs w:val="28"/>
        </w:rPr>
        <w:t xml:space="preserve"> являются заявки (П</w:t>
      </w:r>
      <w:r w:rsidRPr="00D01FF9">
        <w:rPr>
          <w:rFonts w:ascii="Times New Roman" w:hAnsi="Times New Roman"/>
          <w:sz w:val="28"/>
          <w:szCs w:val="28"/>
        </w:rPr>
        <w:t xml:space="preserve">риложение </w:t>
      </w:r>
      <w:r w:rsidR="009853D0">
        <w:rPr>
          <w:rFonts w:ascii="Times New Roman" w:hAnsi="Times New Roman"/>
          <w:sz w:val="28"/>
          <w:szCs w:val="28"/>
        </w:rPr>
        <w:t>№ 2), подписанные руководителем</w:t>
      </w:r>
      <w:r w:rsidRPr="00D01FF9">
        <w:rPr>
          <w:rFonts w:ascii="Times New Roman" w:hAnsi="Times New Roman"/>
          <w:sz w:val="28"/>
          <w:szCs w:val="28"/>
        </w:rPr>
        <w:t xml:space="preserve"> структурного подразделения и согласованные </w:t>
      </w:r>
      <w:r w:rsidR="009853D0">
        <w:rPr>
          <w:rFonts w:ascii="Times New Roman" w:hAnsi="Times New Roman"/>
          <w:sz w:val="28"/>
          <w:szCs w:val="28"/>
        </w:rPr>
        <w:t>с ответственным за защиту информации в Обществе</w:t>
      </w:r>
      <w:r w:rsidRPr="00D01FF9">
        <w:rPr>
          <w:rFonts w:ascii="Times New Roman" w:hAnsi="Times New Roman"/>
          <w:sz w:val="28"/>
          <w:szCs w:val="28"/>
        </w:rPr>
        <w:t xml:space="preserve">. Разрешается размножать только учтенные документы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. Все размноженные документы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 подлежат учету в соответствии с требованиями «Инструкции по конфиденциальному делопроизводству».</w:t>
      </w:r>
    </w:p>
    <w:p w14:paraId="05983643" w14:textId="18208BE5" w:rsid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Документы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>, значимость которых утрачена, подлежат снятию с учета в конфиденциальном делопроизводстве и передаче исполнителям. О снятии с док</w:t>
      </w:r>
      <w:r>
        <w:rPr>
          <w:rFonts w:ascii="Times New Roman" w:hAnsi="Times New Roman"/>
          <w:sz w:val="28"/>
          <w:szCs w:val="28"/>
        </w:rPr>
        <w:t>умента ограничительной пометки «</w:t>
      </w:r>
      <w:r w:rsidRPr="00D01FF9">
        <w:rPr>
          <w:rFonts w:ascii="Times New Roman" w:hAnsi="Times New Roman"/>
          <w:sz w:val="28"/>
          <w:szCs w:val="28"/>
        </w:rPr>
        <w:t xml:space="preserve">Коммерческая </w:t>
      </w:r>
      <w:r>
        <w:rPr>
          <w:rFonts w:ascii="Times New Roman" w:hAnsi="Times New Roman"/>
          <w:sz w:val="28"/>
          <w:szCs w:val="28"/>
        </w:rPr>
        <w:t xml:space="preserve">тайна» </w:t>
      </w:r>
      <w:r w:rsidRPr="00D01FF9">
        <w:rPr>
          <w:rFonts w:ascii="Times New Roman" w:hAnsi="Times New Roman"/>
          <w:sz w:val="28"/>
          <w:szCs w:val="28"/>
        </w:rPr>
        <w:t>извещаются</w:t>
      </w:r>
      <w:r w:rsidRPr="00D01FF9">
        <w:rPr>
          <w:rFonts w:ascii="Times New Roman" w:hAnsi="Times New Roman"/>
          <w:sz w:val="28"/>
          <w:szCs w:val="28"/>
        </w:rPr>
        <w:t xml:space="preserve"> все структурные подразделе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="009853D0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, в которые рассылался </w:t>
      </w:r>
      <w:r w:rsidRPr="00D01FF9">
        <w:rPr>
          <w:rFonts w:ascii="Times New Roman" w:hAnsi="Times New Roman"/>
          <w:sz w:val="28"/>
          <w:szCs w:val="28"/>
        </w:rPr>
        <w:t xml:space="preserve">этот документ. В случае, если документ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 не учитывался в конфиденциальном делопроизводстве, извещение возлагается на исполнителя данного документа.</w:t>
      </w:r>
    </w:p>
    <w:p w14:paraId="59CCF57C" w14:textId="77777777" w:rsidR="00AA290A" w:rsidRDefault="00AA290A">
      <w:pPr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123B229D" w14:textId="5BF17972" w:rsidR="00D01FF9" w:rsidRDefault="00D01FF9" w:rsidP="00D01FF9">
      <w:pPr>
        <w:pStyle w:val="1"/>
        <w:numPr>
          <w:ilvl w:val="0"/>
          <w:numId w:val="2"/>
        </w:numPr>
      </w:pPr>
      <w:bookmarkStart w:id="9" w:name="_Toc477961852"/>
      <w:r>
        <w:lastRenderedPageBreak/>
        <w:t>ОСОБЕННОСТИ ОБРАЩЕНИЯ С ИНФОРМАЦИЕЙ, СОСТАВЛЯЮЩЕЙ КОММЕРЧЕСКУЮ ТАЙНУ, НА МАГНИТНЫХ И ЦИФРОВЫХ НОСИТЕЛЯХ ИНФОРМАЦИИ</w:t>
      </w:r>
      <w:bookmarkEnd w:id="9"/>
    </w:p>
    <w:p w14:paraId="12F5C28A" w14:textId="25241018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Запрещается использовать неучтенные в конфиденциальном делопроизводстве магнитные и цифровые носители информации для записи и хранения информации, составляющей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>.</w:t>
      </w:r>
    </w:p>
    <w:p w14:paraId="7934F3BB" w14:textId="0EC6AC4B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Использовать магнитные и цифровые носители информации для работы с информацией, составляющей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, разрешается сотрудникам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 на основании письменного </w:t>
      </w:r>
      <w:r w:rsidR="009853D0">
        <w:rPr>
          <w:rFonts w:ascii="Times New Roman" w:hAnsi="Times New Roman"/>
          <w:sz w:val="28"/>
          <w:szCs w:val="28"/>
        </w:rPr>
        <w:t xml:space="preserve">разрешения </w:t>
      </w:r>
      <w:commentRangeStart w:id="10"/>
      <w:r w:rsidR="009853D0">
        <w:rPr>
          <w:rFonts w:ascii="Times New Roman" w:hAnsi="Times New Roman"/>
          <w:sz w:val="28"/>
          <w:szCs w:val="28"/>
        </w:rPr>
        <w:t>руководителя</w:t>
      </w:r>
      <w:commentRangeEnd w:id="10"/>
      <w:r w:rsidR="009853D0">
        <w:rPr>
          <w:rStyle w:val="af9"/>
          <w:rFonts w:ascii="Times New Roman" w:eastAsiaTheme="minorHAnsi" w:hAnsi="Times New Roman" w:cstheme="minorBidi"/>
          <w:lang w:eastAsia="en-US"/>
        </w:rPr>
        <w:commentReference w:id="10"/>
      </w:r>
      <w:r w:rsidR="009853D0">
        <w:rPr>
          <w:rFonts w:ascii="Times New Roman" w:hAnsi="Times New Roman"/>
          <w:sz w:val="28"/>
          <w:szCs w:val="28"/>
        </w:rPr>
        <w:t xml:space="preserve"> Общества</w:t>
      </w:r>
      <w:r w:rsidRPr="00D01FF9">
        <w:rPr>
          <w:rFonts w:ascii="Times New Roman" w:hAnsi="Times New Roman"/>
          <w:sz w:val="28"/>
          <w:szCs w:val="28"/>
        </w:rPr>
        <w:t>, один экземпляр которого должен храниться в конфиденциальном делопроизводстве.</w:t>
      </w:r>
    </w:p>
    <w:p w14:paraId="7F7757B2" w14:textId="03BD7079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Тиражирование информации, составляющей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, на магнитные или цифровые носители информации производится на основании служебной записки, подписанной руководителем структурного подразделения и согласованной с </w:t>
      </w:r>
      <w:r w:rsidR="009853D0">
        <w:rPr>
          <w:rFonts w:ascii="Times New Roman" w:hAnsi="Times New Roman"/>
          <w:sz w:val="28"/>
          <w:szCs w:val="28"/>
        </w:rPr>
        <w:t>ответственным за защиту информации в обществе</w:t>
      </w:r>
      <w:r w:rsidRPr="00D01FF9">
        <w:rPr>
          <w:rFonts w:ascii="Times New Roman" w:hAnsi="Times New Roman"/>
          <w:sz w:val="28"/>
          <w:szCs w:val="28"/>
        </w:rPr>
        <w:t xml:space="preserve">. </w:t>
      </w:r>
    </w:p>
    <w:p w14:paraId="206C5727" w14:textId="52D8989C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>Хранение и передача магнитных и цифровых носителей информации, учтенных в конфиденциальном делопроизводстве, производится в порядке, определенном настоящим Положением для документов, имеющих ограничительную пометку «Коммерческая тайна».</w:t>
      </w:r>
    </w:p>
    <w:p w14:paraId="4064C133" w14:textId="4FBDCF51" w:rsid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Запрещается передача магнитных и цифровых носителей, учтенных в конфиденциальном делопроизводстве, сотрудникам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, не имеющим разрешение на их использование, а также вынос этих носителей из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 без разрешения руководителя структурного подразделения или его заместителя.</w:t>
      </w:r>
    </w:p>
    <w:p w14:paraId="40F9E3C3" w14:textId="77777777" w:rsidR="00AA290A" w:rsidRDefault="00AA290A">
      <w:pPr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0C33E833" w14:textId="26F2858B" w:rsidR="00D01FF9" w:rsidRPr="00D01FF9" w:rsidRDefault="00D01FF9" w:rsidP="00D01FF9">
      <w:pPr>
        <w:pStyle w:val="1"/>
        <w:numPr>
          <w:ilvl w:val="0"/>
          <w:numId w:val="2"/>
        </w:numPr>
      </w:pPr>
      <w:bookmarkStart w:id="11" w:name="_Toc477961853"/>
      <w:r w:rsidRPr="00D01FF9">
        <w:lastRenderedPageBreak/>
        <w:t>ПОРЯДОК ПРЕДОСТАВЛЕНИЯ ИНФОРМАЦИИ, СОСТАВЛЯЮЩЕЙ КОММЕРЧЕСКУЮ ТАЙНУ, В ГОСУДАРСТВЕННЫЕ И МУНИЦИПАЛЬНЫЕ ОРГАНЫ</w:t>
      </w:r>
      <w:bookmarkEnd w:id="11"/>
    </w:p>
    <w:p w14:paraId="2FDC5F8A" w14:textId="00200746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Информация, составляющая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, предоставляется в государственные и муниципальные органы на основании мотивированного требования, подписанного уполномоченным </w:t>
      </w:r>
      <w:r w:rsidRPr="00D01FF9">
        <w:rPr>
          <w:rFonts w:ascii="Times New Roman" w:hAnsi="Times New Roman"/>
          <w:sz w:val="28"/>
          <w:szCs w:val="28"/>
        </w:rPr>
        <w:t>должностным лицом и содержащего указание</w:t>
      </w:r>
      <w:r w:rsidRPr="00D01FF9">
        <w:rPr>
          <w:rFonts w:ascii="Times New Roman" w:hAnsi="Times New Roman"/>
          <w:sz w:val="28"/>
          <w:szCs w:val="28"/>
        </w:rPr>
        <w:t xml:space="preserve"> цели </w:t>
      </w:r>
      <w:r w:rsidRPr="00D01FF9">
        <w:rPr>
          <w:rFonts w:ascii="Times New Roman" w:hAnsi="Times New Roman"/>
          <w:sz w:val="28"/>
          <w:szCs w:val="28"/>
        </w:rPr>
        <w:t>и правового</w:t>
      </w:r>
      <w:r w:rsidRPr="00D01FF9">
        <w:rPr>
          <w:rFonts w:ascii="Times New Roman" w:hAnsi="Times New Roman"/>
          <w:sz w:val="28"/>
          <w:szCs w:val="28"/>
        </w:rPr>
        <w:t xml:space="preserve"> основания затребования </w:t>
      </w:r>
      <w:r w:rsidRPr="00D01FF9">
        <w:rPr>
          <w:rFonts w:ascii="Times New Roman" w:hAnsi="Times New Roman"/>
          <w:sz w:val="28"/>
          <w:szCs w:val="28"/>
        </w:rPr>
        <w:t>информации, составляющей</w:t>
      </w:r>
      <w:r w:rsidRPr="00D01FF9">
        <w:rPr>
          <w:rFonts w:ascii="Times New Roman" w:hAnsi="Times New Roman"/>
          <w:sz w:val="28"/>
          <w:szCs w:val="28"/>
        </w:rPr>
        <w:t xml:space="preserve">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>, в соответствии с требованиями действующего</w:t>
      </w:r>
      <w:r w:rsidRPr="00D01FF9">
        <w:rPr>
          <w:rFonts w:ascii="Times New Roman" w:hAnsi="Times New Roman"/>
          <w:sz w:val="28"/>
          <w:szCs w:val="28"/>
        </w:rPr>
        <w:t xml:space="preserve"> законодательства.</w:t>
      </w:r>
    </w:p>
    <w:p w14:paraId="3449FEFC" w14:textId="05CDFA04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Предоставление информации, составляющей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, в государственные и муниципальные органы в ГО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 осуществляется по указанию </w:t>
      </w:r>
      <w:commentRangeStart w:id="12"/>
      <w:r w:rsidR="009853D0">
        <w:rPr>
          <w:rFonts w:ascii="Times New Roman" w:hAnsi="Times New Roman"/>
          <w:sz w:val="28"/>
          <w:szCs w:val="28"/>
        </w:rPr>
        <w:t>руководителя</w:t>
      </w:r>
      <w:commentRangeEnd w:id="12"/>
      <w:r w:rsidR="009853D0">
        <w:rPr>
          <w:rStyle w:val="af9"/>
          <w:rFonts w:ascii="Times New Roman" w:eastAsiaTheme="minorHAnsi" w:hAnsi="Times New Roman" w:cstheme="minorBidi"/>
          <w:lang w:eastAsia="en-US"/>
        </w:rPr>
        <w:commentReference w:id="12"/>
      </w:r>
      <w:r w:rsidR="009853D0">
        <w:rPr>
          <w:rFonts w:ascii="Times New Roman" w:hAnsi="Times New Roman"/>
          <w:sz w:val="28"/>
          <w:szCs w:val="28"/>
        </w:rPr>
        <w:t xml:space="preserve"> Общества</w:t>
      </w:r>
      <w:r w:rsidRPr="00D01FF9">
        <w:rPr>
          <w:rFonts w:ascii="Times New Roman" w:hAnsi="Times New Roman"/>
          <w:sz w:val="28"/>
          <w:szCs w:val="28"/>
        </w:rPr>
        <w:t xml:space="preserve"> </w:t>
      </w:r>
      <w:commentRangeStart w:id="13"/>
      <w:r w:rsidRPr="00D01FF9">
        <w:rPr>
          <w:rFonts w:ascii="Times New Roman" w:hAnsi="Times New Roman"/>
          <w:sz w:val="28"/>
          <w:szCs w:val="28"/>
        </w:rPr>
        <w:t xml:space="preserve">или его заместителя </w:t>
      </w:r>
      <w:commentRangeEnd w:id="13"/>
      <w:r w:rsidR="009853D0">
        <w:rPr>
          <w:rStyle w:val="af9"/>
          <w:rFonts w:ascii="Times New Roman" w:eastAsiaTheme="minorHAnsi" w:hAnsi="Times New Roman" w:cstheme="minorBidi"/>
          <w:lang w:eastAsia="en-US"/>
        </w:rPr>
        <w:commentReference w:id="13"/>
      </w:r>
      <w:r w:rsidRPr="00D01FF9">
        <w:rPr>
          <w:rFonts w:ascii="Times New Roman" w:hAnsi="Times New Roman"/>
          <w:sz w:val="28"/>
          <w:szCs w:val="28"/>
        </w:rPr>
        <w:t xml:space="preserve">и </w:t>
      </w:r>
      <w:r w:rsidRPr="00D01FF9">
        <w:rPr>
          <w:rFonts w:ascii="Times New Roman" w:hAnsi="Times New Roman"/>
          <w:sz w:val="28"/>
          <w:szCs w:val="28"/>
        </w:rPr>
        <w:t xml:space="preserve">согласуется </w:t>
      </w:r>
      <w:commentRangeStart w:id="14"/>
      <w:r w:rsidRPr="00D01FF9">
        <w:rPr>
          <w:rFonts w:ascii="Times New Roman" w:hAnsi="Times New Roman"/>
          <w:sz w:val="28"/>
          <w:szCs w:val="28"/>
        </w:rPr>
        <w:t>в</w:t>
      </w:r>
      <w:r w:rsidRPr="00D01FF9">
        <w:rPr>
          <w:rFonts w:ascii="Times New Roman" w:hAnsi="Times New Roman"/>
          <w:sz w:val="28"/>
          <w:szCs w:val="28"/>
        </w:rPr>
        <w:t xml:space="preserve"> юридическом отделе </w:t>
      </w:r>
      <w:commentRangeEnd w:id="14"/>
      <w:r w:rsidR="009853D0">
        <w:rPr>
          <w:rStyle w:val="af9"/>
          <w:rFonts w:ascii="Times New Roman" w:eastAsiaTheme="minorHAnsi" w:hAnsi="Times New Roman" w:cstheme="minorBidi"/>
          <w:lang w:eastAsia="en-US"/>
        </w:rPr>
        <w:commentReference w:id="14"/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. </w:t>
      </w:r>
    </w:p>
    <w:p w14:paraId="628A35E3" w14:textId="49FD0E4B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Учет и отправка документов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 в государственные и муниципальные органы осуществляется в соответствии с требованиями «Инструкции по конфиденциальному делопроизводству».</w:t>
      </w:r>
    </w:p>
    <w:p w14:paraId="15924DA3" w14:textId="77777777" w:rsidR="00AA290A" w:rsidRDefault="00AA290A">
      <w:pPr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46608564" w14:textId="4DA38781" w:rsidR="00D01FF9" w:rsidRPr="00D01FF9" w:rsidRDefault="00D01FF9" w:rsidP="00D01FF9">
      <w:pPr>
        <w:pStyle w:val="1"/>
        <w:numPr>
          <w:ilvl w:val="0"/>
          <w:numId w:val="2"/>
        </w:numPr>
      </w:pPr>
      <w:bookmarkStart w:id="15" w:name="_Toc477961854"/>
      <w:r w:rsidRPr="00D01FF9">
        <w:lastRenderedPageBreak/>
        <w:t>ЗАЩИТА ИНФОРМАЦИИ, СОСТАВЛЯЮЩЕЙ КОММЕРЧЕСКУЮ ТАЙНУ, ПРИ ПОДГОТОВКЕ И ИСПОЛ</w:t>
      </w:r>
      <w:r w:rsidR="009853D0">
        <w:t>НЕНИИ</w:t>
      </w:r>
      <w:r w:rsidRPr="00D01FF9">
        <w:t xml:space="preserve"> ОБЯЗАТЕЛЬСТВ ПО ДОГОВОРАМ С КОНТРАГЕНТАМИ</w:t>
      </w:r>
      <w:bookmarkEnd w:id="15"/>
      <w:r w:rsidRPr="00D01FF9">
        <w:t xml:space="preserve"> </w:t>
      </w:r>
    </w:p>
    <w:p w14:paraId="7FEA3733" w14:textId="77777777" w:rsidR="00D01FF9" w:rsidRPr="000F4DA7" w:rsidRDefault="00D01FF9" w:rsidP="00D01FF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754929E" w14:textId="67644FB8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b/>
          <w:sz w:val="28"/>
          <w:szCs w:val="28"/>
        </w:rPr>
      </w:pPr>
      <w:r w:rsidRPr="00D01FF9">
        <w:rPr>
          <w:rFonts w:ascii="Times New Roman" w:hAnsi="Times New Roman"/>
          <w:b/>
          <w:sz w:val="28"/>
          <w:szCs w:val="28"/>
        </w:rPr>
        <w:t xml:space="preserve">Обеспечение </w:t>
      </w:r>
      <w:r>
        <w:rPr>
          <w:rFonts w:ascii="Times New Roman" w:hAnsi="Times New Roman"/>
          <w:b/>
          <w:sz w:val="28"/>
          <w:szCs w:val="28"/>
        </w:rPr>
        <w:t>защиты</w:t>
      </w:r>
      <w:r w:rsidRPr="00D01FF9">
        <w:rPr>
          <w:rFonts w:ascii="Times New Roman" w:hAnsi="Times New Roman"/>
          <w:b/>
          <w:sz w:val="28"/>
          <w:szCs w:val="28"/>
        </w:rPr>
        <w:t xml:space="preserve"> информации, составляющей </w:t>
      </w:r>
      <w:r>
        <w:rPr>
          <w:rFonts w:ascii="Times New Roman" w:hAnsi="Times New Roman"/>
          <w:b/>
          <w:sz w:val="28"/>
          <w:szCs w:val="28"/>
        </w:rPr>
        <w:t>коммерческую тайну</w:t>
      </w:r>
      <w:r w:rsidRPr="00D01FF9">
        <w:rPr>
          <w:rFonts w:ascii="Times New Roman" w:hAnsi="Times New Roman"/>
          <w:b/>
          <w:sz w:val="28"/>
          <w:szCs w:val="28"/>
        </w:rPr>
        <w:t>, при подготовке договоров с контрагентами</w:t>
      </w:r>
    </w:p>
    <w:p w14:paraId="5295A2D5" w14:textId="3DD7CDA8" w:rsidR="00D01FF9" w:rsidRPr="00D01FF9" w:rsidRDefault="00D01FF9" w:rsidP="00D01FF9">
      <w:pPr>
        <w:pStyle w:val="11"/>
        <w:widowControl/>
        <w:numPr>
          <w:ilvl w:val="2"/>
          <w:numId w:val="2"/>
        </w:numPr>
        <w:spacing w:line="276" w:lineRule="auto"/>
        <w:ind w:left="1560" w:hanging="840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Сотрудники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, занимающиеся подготовкой договоров с контрагентами, должны определить информацию, которую необходимо передать контрагентам для выполнения договора и сверить эту информацию с Перечнем. Если передаваемая информация входит в Перечень, </w:t>
      </w:r>
      <w:r w:rsidR="005F287E">
        <w:rPr>
          <w:rFonts w:ascii="Times New Roman" w:hAnsi="Times New Roman"/>
          <w:sz w:val="28"/>
          <w:szCs w:val="28"/>
        </w:rPr>
        <w:t>в договоре отдельным разделом (П</w:t>
      </w:r>
      <w:r w:rsidRPr="00D01FF9">
        <w:rPr>
          <w:rFonts w:ascii="Times New Roman" w:hAnsi="Times New Roman"/>
          <w:sz w:val="28"/>
          <w:szCs w:val="28"/>
        </w:rPr>
        <w:t xml:space="preserve">риложение № 3) оговариваются условия </w:t>
      </w:r>
      <w:r w:rsidR="009853D0">
        <w:rPr>
          <w:rFonts w:ascii="Times New Roman" w:hAnsi="Times New Roman"/>
          <w:sz w:val="28"/>
          <w:szCs w:val="28"/>
        </w:rPr>
        <w:t>обеспечения</w:t>
      </w:r>
      <w:r w:rsidRPr="00D01FF9">
        <w:rPr>
          <w:rFonts w:ascii="Times New Roman" w:hAnsi="Times New Roman"/>
          <w:sz w:val="28"/>
          <w:szCs w:val="28"/>
        </w:rPr>
        <w:t xml:space="preserve"> конфиденциальности предоставляемой информации и обязанность контрагента по возмещению убытков в случае разглашении им этой информации.</w:t>
      </w:r>
    </w:p>
    <w:p w14:paraId="51949EC5" w14:textId="0C53CB34" w:rsidR="00D01FF9" w:rsidRPr="00D01FF9" w:rsidRDefault="00D01FF9" w:rsidP="00D01FF9">
      <w:pPr>
        <w:pStyle w:val="11"/>
        <w:widowControl/>
        <w:numPr>
          <w:ilvl w:val="2"/>
          <w:numId w:val="2"/>
        </w:numPr>
        <w:spacing w:line="276" w:lineRule="auto"/>
        <w:ind w:left="1560" w:hanging="840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В условиях </w:t>
      </w:r>
      <w:r w:rsidR="009853D0">
        <w:rPr>
          <w:rFonts w:ascii="Times New Roman" w:hAnsi="Times New Roman"/>
          <w:sz w:val="28"/>
          <w:szCs w:val="28"/>
        </w:rPr>
        <w:t>обеспечения</w:t>
      </w:r>
      <w:r w:rsidRPr="00D01FF9">
        <w:rPr>
          <w:rFonts w:ascii="Times New Roman" w:hAnsi="Times New Roman"/>
          <w:sz w:val="28"/>
          <w:szCs w:val="28"/>
        </w:rPr>
        <w:t xml:space="preserve"> конфиденциальности информации, составляющей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>, передаваемой контрагенту, отражаются:</w:t>
      </w:r>
    </w:p>
    <w:p w14:paraId="4D9BB9CB" w14:textId="77777777" w:rsidR="00D01FF9" w:rsidRPr="00D01FF9" w:rsidRDefault="00D01FF9" w:rsidP="00D01FF9">
      <w:pPr>
        <w:pStyle w:val="11"/>
        <w:widowControl/>
        <w:numPr>
          <w:ilvl w:val="0"/>
          <w:numId w:val="1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>в разделе договора «Конфиденциальность информации»:</w:t>
      </w:r>
    </w:p>
    <w:p w14:paraId="6A336C7F" w14:textId="2D90748F" w:rsidR="00D01FF9" w:rsidRPr="00D01FF9" w:rsidRDefault="00D01FF9" w:rsidP="00D01FF9">
      <w:pPr>
        <w:pStyle w:val="11"/>
        <w:widowControl/>
        <w:numPr>
          <w:ilvl w:val="1"/>
          <w:numId w:val="1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перечень информации, составляющей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>, которая может быть передана контрагенту, для выполнения им условий договора;</w:t>
      </w:r>
    </w:p>
    <w:p w14:paraId="51D6367A" w14:textId="005E2DED" w:rsidR="00D01FF9" w:rsidRPr="00D01FF9" w:rsidRDefault="00D01FF9" w:rsidP="00D01FF9">
      <w:pPr>
        <w:pStyle w:val="11"/>
        <w:widowControl/>
        <w:numPr>
          <w:ilvl w:val="1"/>
          <w:numId w:val="1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порядок передачи контрагенту информации, составляющей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>;</w:t>
      </w:r>
    </w:p>
    <w:p w14:paraId="21F4C734" w14:textId="7A82C0FC" w:rsidR="00D01FF9" w:rsidRPr="00D01FF9" w:rsidRDefault="00D01FF9" w:rsidP="00D01FF9">
      <w:pPr>
        <w:pStyle w:val="11"/>
        <w:widowControl/>
        <w:numPr>
          <w:ilvl w:val="1"/>
          <w:numId w:val="1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обязанность контрагента по </w:t>
      </w:r>
      <w:r w:rsidR="009853D0">
        <w:rPr>
          <w:rFonts w:ascii="Times New Roman" w:hAnsi="Times New Roman"/>
          <w:sz w:val="28"/>
          <w:szCs w:val="28"/>
        </w:rPr>
        <w:t>обеспечению</w:t>
      </w:r>
      <w:r w:rsidRPr="00D01FF9">
        <w:rPr>
          <w:rFonts w:ascii="Times New Roman" w:hAnsi="Times New Roman"/>
          <w:sz w:val="28"/>
          <w:szCs w:val="28"/>
        </w:rPr>
        <w:t xml:space="preserve"> конфиденциальности полученной от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 информации, составляющей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>;</w:t>
      </w:r>
    </w:p>
    <w:p w14:paraId="1A636D04" w14:textId="77777777" w:rsidR="00D01FF9" w:rsidRDefault="00D01FF9" w:rsidP="00D01FF9">
      <w:pPr>
        <w:pStyle w:val="11"/>
        <w:widowControl/>
        <w:numPr>
          <w:ilvl w:val="0"/>
          <w:numId w:val="1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>в раздел</w:t>
      </w:r>
      <w:r>
        <w:rPr>
          <w:rFonts w:ascii="Times New Roman" w:hAnsi="Times New Roman"/>
          <w:sz w:val="28"/>
          <w:szCs w:val="28"/>
        </w:rPr>
        <w:t>е «Сроки выполнения договора»:</w:t>
      </w:r>
    </w:p>
    <w:p w14:paraId="468AEA69" w14:textId="02A697CF" w:rsidR="00D01FF9" w:rsidRPr="00D01FF9" w:rsidRDefault="00D01FF9" w:rsidP="00D01FF9">
      <w:pPr>
        <w:pStyle w:val="11"/>
        <w:widowControl/>
        <w:numPr>
          <w:ilvl w:val="1"/>
          <w:numId w:val="1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сроки или условия </w:t>
      </w:r>
      <w:r w:rsidR="009853D0">
        <w:rPr>
          <w:rFonts w:ascii="Times New Roman" w:hAnsi="Times New Roman"/>
          <w:sz w:val="28"/>
          <w:szCs w:val="28"/>
        </w:rPr>
        <w:t xml:space="preserve">прекращения норм договора, указанных в разделе </w:t>
      </w:r>
      <w:r w:rsidRPr="00D01FF9">
        <w:rPr>
          <w:rFonts w:ascii="Times New Roman" w:hAnsi="Times New Roman"/>
          <w:sz w:val="28"/>
          <w:szCs w:val="28"/>
        </w:rPr>
        <w:t>«Конфиденциальность информации».</w:t>
      </w:r>
    </w:p>
    <w:p w14:paraId="5A4F93C9" w14:textId="290F169A" w:rsidR="00D01FF9" w:rsidRPr="00D01FF9" w:rsidRDefault="00D01FF9" w:rsidP="00D01FF9">
      <w:pPr>
        <w:pStyle w:val="11"/>
        <w:widowControl/>
        <w:numPr>
          <w:ilvl w:val="2"/>
          <w:numId w:val="2"/>
        </w:numPr>
        <w:spacing w:line="276" w:lineRule="auto"/>
        <w:ind w:left="1560" w:hanging="840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Обязанность контрагента по возмещению убытков при несанкционированном разглашении им информации, составляющей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>, оговаривается в разделе «Ответственность сторон».</w:t>
      </w:r>
    </w:p>
    <w:p w14:paraId="39E57776" w14:textId="5C597E23" w:rsidR="00D01FF9" w:rsidRPr="00D01FF9" w:rsidRDefault="00D01FF9" w:rsidP="00D01FF9">
      <w:pPr>
        <w:pStyle w:val="11"/>
        <w:widowControl/>
        <w:numPr>
          <w:ilvl w:val="2"/>
          <w:numId w:val="2"/>
        </w:numPr>
        <w:spacing w:line="276" w:lineRule="auto"/>
        <w:ind w:left="1560" w:hanging="840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При составлении договора на контрагента должны быть возложены следующие обязанности по охране конфиденциальности полученной от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 информации:</w:t>
      </w:r>
    </w:p>
    <w:p w14:paraId="3324C3DB" w14:textId="112F051A" w:rsidR="00D01FF9" w:rsidRPr="00D01FF9" w:rsidRDefault="009853D0" w:rsidP="00D01FF9">
      <w:pPr>
        <w:pStyle w:val="11"/>
        <w:widowControl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обеспечивать</w:t>
      </w:r>
      <w:r w:rsidR="00D01FF9" w:rsidRPr="00D01FF9">
        <w:rPr>
          <w:rFonts w:ascii="Times New Roman" w:hAnsi="Times New Roman"/>
          <w:sz w:val="28"/>
          <w:szCs w:val="28"/>
        </w:rPr>
        <w:t xml:space="preserve"> конфиденциальность полученной информации, составляющей </w:t>
      </w:r>
      <w:r>
        <w:rPr>
          <w:rFonts w:ascii="Times New Roman" w:hAnsi="Times New Roman"/>
          <w:sz w:val="28"/>
          <w:szCs w:val="28"/>
        </w:rPr>
        <w:t>КТ</w:t>
      </w:r>
      <w:r w:rsidR="00D01FF9" w:rsidRPr="00D01FF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зависимо</w:t>
      </w:r>
      <w:r w:rsidR="00D01FF9" w:rsidRPr="00D01FF9">
        <w:rPr>
          <w:rFonts w:ascii="Times New Roman" w:hAnsi="Times New Roman"/>
          <w:sz w:val="28"/>
          <w:szCs w:val="28"/>
        </w:rPr>
        <w:t xml:space="preserve"> от того, каким способом была получена эта информация в ходе исполнения обязательств по договору;</w:t>
      </w:r>
    </w:p>
    <w:p w14:paraId="247A882B" w14:textId="27CE06F8" w:rsidR="00D01FF9" w:rsidRPr="00D01FF9" w:rsidRDefault="00D01FF9" w:rsidP="00D01FF9">
      <w:pPr>
        <w:pStyle w:val="11"/>
        <w:widowControl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соблюдать порядок обращения с информацией, составляющую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, на условиях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>;</w:t>
      </w:r>
    </w:p>
    <w:p w14:paraId="0BC6AAC6" w14:textId="3CC23DB9" w:rsidR="00D01FF9" w:rsidRPr="00D01FF9" w:rsidRDefault="00D01FF9" w:rsidP="00D01FF9">
      <w:pPr>
        <w:pStyle w:val="11"/>
        <w:widowControl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предоставлять доступ к полученной информации, составляющую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>, только тем своим работникам, которым она необходима для выполнения условий договора;</w:t>
      </w:r>
    </w:p>
    <w:p w14:paraId="5F92168A" w14:textId="57186C42" w:rsidR="00D01FF9" w:rsidRPr="00D01FF9" w:rsidRDefault="00D01FF9" w:rsidP="00D01FF9">
      <w:pPr>
        <w:pStyle w:val="11"/>
        <w:widowControl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не </w:t>
      </w:r>
      <w:r w:rsidR="009853D0">
        <w:rPr>
          <w:rFonts w:ascii="Times New Roman" w:hAnsi="Times New Roman"/>
          <w:sz w:val="28"/>
          <w:szCs w:val="28"/>
        </w:rPr>
        <w:t>передавать</w:t>
      </w:r>
      <w:r w:rsidRPr="00D01FF9">
        <w:rPr>
          <w:rFonts w:ascii="Times New Roman" w:hAnsi="Times New Roman"/>
          <w:sz w:val="28"/>
          <w:szCs w:val="28"/>
        </w:rPr>
        <w:t xml:space="preserve"> информацию, составляющую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, третьим лицам, за исключением государственных и муниципальных органов, на условиях и в порядке, определенном действующим законодательством, и использовать её в своих целях, кроме случаев, когда на то </w:t>
      </w:r>
      <w:r w:rsidRPr="00D01FF9">
        <w:rPr>
          <w:rFonts w:ascii="Times New Roman" w:hAnsi="Times New Roman"/>
          <w:sz w:val="28"/>
          <w:szCs w:val="28"/>
        </w:rPr>
        <w:t>имеется письменное</w:t>
      </w:r>
      <w:r w:rsidRPr="00D01FF9">
        <w:rPr>
          <w:rFonts w:ascii="Times New Roman" w:hAnsi="Times New Roman"/>
          <w:sz w:val="28"/>
          <w:szCs w:val="28"/>
        </w:rPr>
        <w:t xml:space="preserve"> разрешение руководства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>;</w:t>
      </w:r>
    </w:p>
    <w:p w14:paraId="02779736" w14:textId="4440CB98" w:rsidR="00D01FF9" w:rsidRPr="00D01FF9" w:rsidRDefault="00D01FF9" w:rsidP="00D01FF9">
      <w:pPr>
        <w:pStyle w:val="11"/>
        <w:widowControl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>незамедлительно сообща</w:t>
      </w:r>
      <w:r w:rsidR="009853D0">
        <w:rPr>
          <w:rFonts w:ascii="Times New Roman" w:hAnsi="Times New Roman"/>
          <w:sz w:val="28"/>
          <w:szCs w:val="28"/>
        </w:rPr>
        <w:t>ть</w:t>
      </w:r>
      <w:r w:rsidRPr="00D01FF9">
        <w:rPr>
          <w:rFonts w:ascii="Times New Roman" w:hAnsi="Times New Roman"/>
          <w:sz w:val="28"/>
          <w:szCs w:val="28"/>
        </w:rPr>
        <w:t xml:space="preserve"> </w:t>
      </w:r>
      <w:r w:rsidR="009853D0">
        <w:rPr>
          <w:rFonts w:ascii="Times New Roman" w:hAnsi="Times New Roman"/>
          <w:sz w:val="28"/>
          <w:szCs w:val="28"/>
        </w:rPr>
        <w:t>Обществу</w:t>
      </w:r>
      <w:r w:rsidRPr="00D01FF9">
        <w:rPr>
          <w:rFonts w:ascii="Times New Roman" w:hAnsi="Times New Roman"/>
          <w:sz w:val="28"/>
          <w:szCs w:val="28"/>
        </w:rPr>
        <w:t xml:space="preserve"> о допущенных либо ставших известных фактах разглашения или угрозы разглашения информации, составляющей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>, её незаконном получении или незаконном использовании третьими лицами, передаче этой информации государственным и муниципальным органам.</w:t>
      </w:r>
    </w:p>
    <w:p w14:paraId="40F09562" w14:textId="3E16C04C" w:rsidR="00D01FF9" w:rsidRPr="00D01FF9" w:rsidRDefault="00D01FF9" w:rsidP="00D01FF9">
      <w:pPr>
        <w:pStyle w:val="11"/>
        <w:widowControl/>
        <w:numPr>
          <w:ilvl w:val="2"/>
          <w:numId w:val="2"/>
        </w:numPr>
        <w:spacing w:line="276" w:lineRule="auto"/>
        <w:ind w:left="1560" w:hanging="840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>В разделе договора с контрагентом «Конфиденциальность информации» отдельными пунктами могут оговариваться права сторон на полученную информацию, составляющую коммерческую тайну, и случаи, в которых информация не может считаться информацией, составляющей коммерческую тайну.</w:t>
      </w:r>
    </w:p>
    <w:p w14:paraId="52388951" w14:textId="2498A490" w:rsidR="009853D0" w:rsidRDefault="00D01FF9" w:rsidP="009853D0">
      <w:pPr>
        <w:pStyle w:val="11"/>
        <w:widowControl/>
        <w:numPr>
          <w:ilvl w:val="2"/>
          <w:numId w:val="2"/>
        </w:numPr>
        <w:spacing w:line="276" w:lineRule="auto"/>
        <w:ind w:left="1560" w:hanging="840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Договор с контрагентом, в ходе исполнения обязательств которого предусматривается передача информации, составляющей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, до его подписания сторонами должен согласовываться </w:t>
      </w:r>
      <w:r w:rsidR="009853D0">
        <w:rPr>
          <w:rFonts w:ascii="Times New Roman" w:hAnsi="Times New Roman"/>
          <w:sz w:val="28"/>
          <w:szCs w:val="28"/>
        </w:rPr>
        <w:t>с ответственным за защиту информации в Обществе.</w:t>
      </w:r>
    </w:p>
    <w:p w14:paraId="0EEDE528" w14:textId="77777777" w:rsidR="009853D0" w:rsidRPr="009853D0" w:rsidRDefault="009853D0" w:rsidP="009853D0">
      <w:pPr>
        <w:pStyle w:val="11"/>
        <w:widowControl/>
        <w:spacing w:line="276" w:lineRule="auto"/>
        <w:ind w:left="1560" w:firstLine="0"/>
        <w:rPr>
          <w:rFonts w:ascii="Times New Roman" w:hAnsi="Times New Roman"/>
          <w:sz w:val="28"/>
          <w:szCs w:val="28"/>
        </w:rPr>
      </w:pPr>
    </w:p>
    <w:p w14:paraId="15DF3F57" w14:textId="24863666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b/>
          <w:sz w:val="28"/>
          <w:szCs w:val="28"/>
        </w:rPr>
      </w:pPr>
      <w:r w:rsidRPr="00D01FF9">
        <w:rPr>
          <w:rFonts w:ascii="Times New Roman" w:hAnsi="Times New Roman"/>
          <w:b/>
          <w:sz w:val="28"/>
          <w:szCs w:val="28"/>
        </w:rPr>
        <w:t xml:space="preserve">Меры по </w:t>
      </w:r>
      <w:r>
        <w:rPr>
          <w:rFonts w:ascii="Times New Roman" w:hAnsi="Times New Roman"/>
          <w:b/>
          <w:sz w:val="28"/>
          <w:szCs w:val="28"/>
        </w:rPr>
        <w:t>защите</w:t>
      </w:r>
      <w:r w:rsidRPr="00D01FF9">
        <w:rPr>
          <w:rFonts w:ascii="Times New Roman" w:hAnsi="Times New Roman"/>
          <w:b/>
          <w:sz w:val="28"/>
          <w:szCs w:val="28"/>
        </w:rPr>
        <w:t xml:space="preserve"> информации, составляющей </w:t>
      </w:r>
      <w:r>
        <w:rPr>
          <w:rFonts w:ascii="Times New Roman" w:hAnsi="Times New Roman"/>
          <w:b/>
          <w:sz w:val="28"/>
          <w:szCs w:val="28"/>
        </w:rPr>
        <w:t>коммерческую тайну</w:t>
      </w:r>
      <w:r w:rsidRPr="00D01FF9">
        <w:rPr>
          <w:rFonts w:ascii="Times New Roman" w:hAnsi="Times New Roman"/>
          <w:b/>
          <w:sz w:val="28"/>
          <w:szCs w:val="28"/>
        </w:rPr>
        <w:t xml:space="preserve"> </w:t>
      </w:r>
      <w:r w:rsidRPr="00D01FF9">
        <w:rPr>
          <w:rFonts w:ascii="Times New Roman" w:hAnsi="Times New Roman"/>
          <w:b/>
          <w:sz w:val="28"/>
          <w:szCs w:val="28"/>
        </w:rPr>
        <w:t>при исполнении</w:t>
      </w:r>
      <w:r w:rsidRPr="00D01FF9">
        <w:rPr>
          <w:rFonts w:ascii="Times New Roman" w:hAnsi="Times New Roman"/>
          <w:b/>
          <w:sz w:val="28"/>
          <w:szCs w:val="28"/>
        </w:rPr>
        <w:t xml:space="preserve"> обязательств договоров</w:t>
      </w:r>
    </w:p>
    <w:p w14:paraId="44EF8F8B" w14:textId="722AB894" w:rsidR="00D01FF9" w:rsidRPr="00D01FF9" w:rsidRDefault="00D01FF9" w:rsidP="00D01FF9">
      <w:pPr>
        <w:pStyle w:val="11"/>
        <w:widowControl/>
        <w:numPr>
          <w:ilvl w:val="2"/>
          <w:numId w:val="2"/>
        </w:numPr>
        <w:spacing w:line="276" w:lineRule="auto"/>
        <w:ind w:left="1560" w:hanging="840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Вся информация, составляющая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, передаётся контрагентам только сотрудниками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, участвующими в исполнении обязательств договоров, на материальных носителях, зарегистрированных в </w:t>
      </w:r>
      <w:r w:rsidRPr="00D01FF9">
        <w:rPr>
          <w:rFonts w:ascii="Times New Roman" w:hAnsi="Times New Roman"/>
          <w:sz w:val="28"/>
          <w:szCs w:val="28"/>
        </w:rPr>
        <w:lastRenderedPageBreak/>
        <w:t>конфиденциальном делопроизводстве. При этом передается только та информация, которая необходима для исполнения обязательств договоров.</w:t>
      </w:r>
    </w:p>
    <w:p w14:paraId="35628FCE" w14:textId="669579A6" w:rsidR="00D01FF9" w:rsidRPr="00D01FF9" w:rsidRDefault="00D01FF9" w:rsidP="00D01FF9">
      <w:pPr>
        <w:pStyle w:val="11"/>
        <w:widowControl/>
        <w:numPr>
          <w:ilvl w:val="2"/>
          <w:numId w:val="2"/>
        </w:numPr>
        <w:spacing w:line="276" w:lineRule="auto"/>
        <w:ind w:left="1560" w:hanging="840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Документы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 передаются контрагентам на основании служебной записки, подписанной руководителем структурного подразделения, отвечающего за исполнение обязательств договора, к которой прилагается договор с контрагентом (копия договора или выписка из договора), в котором оговаривается передача информации, составляющей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>.</w:t>
      </w:r>
    </w:p>
    <w:p w14:paraId="2133902E" w14:textId="12FBDC2C" w:rsidR="00D01FF9" w:rsidRPr="00D01FF9" w:rsidRDefault="00D01FF9" w:rsidP="00D01FF9">
      <w:pPr>
        <w:pStyle w:val="11"/>
        <w:widowControl/>
        <w:numPr>
          <w:ilvl w:val="2"/>
          <w:numId w:val="2"/>
        </w:numPr>
        <w:spacing w:line="276" w:lineRule="auto"/>
        <w:ind w:left="1560" w:hanging="840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Передача контрагентам документов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 для работы с ними в </w:t>
      </w:r>
      <w:r w:rsidR="009853D0">
        <w:rPr>
          <w:rFonts w:ascii="Times New Roman" w:hAnsi="Times New Roman"/>
          <w:sz w:val="28"/>
          <w:szCs w:val="28"/>
        </w:rPr>
        <w:t>Обществ</w:t>
      </w:r>
      <w:r w:rsidRPr="00D01FF9">
        <w:rPr>
          <w:rFonts w:ascii="Times New Roman" w:hAnsi="Times New Roman"/>
          <w:sz w:val="28"/>
          <w:szCs w:val="28"/>
        </w:rPr>
        <w:t>е в течение дня осуществляется по Описи</w:t>
      </w:r>
      <w:r w:rsidR="009853D0">
        <w:rPr>
          <w:rFonts w:ascii="Times New Roman" w:hAnsi="Times New Roman"/>
          <w:sz w:val="28"/>
          <w:szCs w:val="28"/>
        </w:rPr>
        <w:t>,</w:t>
      </w:r>
      <w:r w:rsidRPr="00D01FF9">
        <w:rPr>
          <w:rFonts w:ascii="Times New Roman" w:hAnsi="Times New Roman"/>
          <w:sz w:val="28"/>
          <w:szCs w:val="28"/>
        </w:rPr>
        <w:t xml:space="preserve"> на срок более чем один день или для работы с ними вне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 производится по реестрам в соответствии с требованиями «Инструкции по конфиденц</w:t>
      </w:r>
      <w:r w:rsidR="009853D0">
        <w:rPr>
          <w:rFonts w:ascii="Times New Roman" w:hAnsi="Times New Roman"/>
          <w:sz w:val="28"/>
          <w:szCs w:val="28"/>
        </w:rPr>
        <w:t>иальному делопроизводству</w:t>
      </w:r>
      <w:r w:rsidRPr="00D01FF9">
        <w:rPr>
          <w:rFonts w:ascii="Times New Roman" w:hAnsi="Times New Roman"/>
          <w:sz w:val="28"/>
          <w:szCs w:val="28"/>
        </w:rPr>
        <w:t>».</w:t>
      </w:r>
    </w:p>
    <w:p w14:paraId="6D4642D4" w14:textId="0BEDF36B" w:rsidR="00D01FF9" w:rsidRPr="00D01FF9" w:rsidRDefault="00D01FF9" w:rsidP="00D01FF9">
      <w:pPr>
        <w:pStyle w:val="11"/>
        <w:widowControl/>
        <w:numPr>
          <w:ilvl w:val="2"/>
          <w:numId w:val="2"/>
        </w:numPr>
        <w:spacing w:line="276" w:lineRule="auto"/>
        <w:ind w:left="1560" w:hanging="840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Сотрудники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, участвующие в исполнении обязательств договора с контрагентом и выдавшие контрагенту документы, составляющие сведения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, обязаны незамедлительно информировать руководителя самостоятельного структурного подразделения, отвечающего за исполнение обязательств договора и сотрудника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, назначенного приказом Председателя Правления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, осуществляющего контроль за соблюдением порядка обращения с информацией, составляющей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 (в Структурных подразделениях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 – должностное лицо, осуществляющее контроль за соблюдением порядка обращения с информацией, составляющей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) о ставших известных им фактах нарушения контрагентом порядка обращения с полученной информацией, составляющей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>, попытках несанкционированного доступа контрагента к такой информации.</w:t>
      </w:r>
    </w:p>
    <w:p w14:paraId="60B3C61E" w14:textId="77777777" w:rsidR="00AA290A" w:rsidRDefault="00AA290A">
      <w:pPr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09215198" w14:textId="28B91DAA" w:rsidR="00D01FF9" w:rsidRPr="00D01FF9" w:rsidRDefault="00D01FF9" w:rsidP="00D01FF9">
      <w:pPr>
        <w:pStyle w:val="1"/>
        <w:numPr>
          <w:ilvl w:val="0"/>
          <w:numId w:val="2"/>
        </w:numPr>
      </w:pPr>
      <w:bookmarkStart w:id="16" w:name="_Toc477961855"/>
      <w:r w:rsidRPr="00D01FF9">
        <w:lastRenderedPageBreak/>
        <w:t>КОНТРОЛЬ ЗА СОБЛЮДЕНИЕМ ПОРЯДКА ОБРАЩЕНИЯ С ИНФОРМАЦИЕЙ, СОСТАВЛЯЮЩЕЙ КОММЕРЧЕСКУЮ ТАЙНУ</w:t>
      </w:r>
      <w:bookmarkEnd w:id="16"/>
    </w:p>
    <w:p w14:paraId="6DC34D58" w14:textId="4E4B7A8F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Контроль за соблюдением порядка обращения с информацией, составляющей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 </w:t>
      </w:r>
      <w:r w:rsidR="009853D0">
        <w:rPr>
          <w:rFonts w:ascii="Times New Roman" w:hAnsi="Times New Roman"/>
          <w:sz w:val="28"/>
          <w:szCs w:val="28"/>
        </w:rPr>
        <w:t>осуществляет ответственный за защиту информации в Обществе</w:t>
      </w:r>
      <w:r w:rsidRPr="00D01FF9">
        <w:rPr>
          <w:rFonts w:ascii="Times New Roman" w:hAnsi="Times New Roman"/>
          <w:sz w:val="28"/>
          <w:szCs w:val="28"/>
        </w:rPr>
        <w:t>.</w:t>
      </w:r>
    </w:p>
    <w:p w14:paraId="23FC1BF1" w14:textId="702165E3" w:rsidR="00D01FF9" w:rsidRPr="00D01FF9" w:rsidRDefault="009853D0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реже одного раза в год ответственный за защиту информации в Обществе инициирует проверку порядка обращения с информацией, составляющей КТ. </w:t>
      </w:r>
      <w:r w:rsidR="00D01FF9" w:rsidRPr="00D01FF9">
        <w:rPr>
          <w:rFonts w:ascii="Times New Roman" w:hAnsi="Times New Roman"/>
          <w:sz w:val="28"/>
          <w:szCs w:val="28"/>
        </w:rPr>
        <w:t xml:space="preserve">Результаты проверки порядка обращения с информацией, составляющей </w:t>
      </w:r>
      <w:r>
        <w:rPr>
          <w:rFonts w:ascii="Times New Roman" w:hAnsi="Times New Roman"/>
          <w:sz w:val="28"/>
          <w:szCs w:val="28"/>
        </w:rPr>
        <w:t>КТ</w:t>
      </w:r>
      <w:r w:rsidR="00D01FF9" w:rsidRPr="00D01FF9">
        <w:rPr>
          <w:rFonts w:ascii="Times New Roman" w:hAnsi="Times New Roman"/>
          <w:sz w:val="28"/>
          <w:szCs w:val="28"/>
        </w:rPr>
        <w:t xml:space="preserve">, </w:t>
      </w:r>
      <w:r w:rsidR="00D01FF9" w:rsidRPr="00D01FF9">
        <w:rPr>
          <w:rFonts w:ascii="Times New Roman" w:hAnsi="Times New Roman"/>
          <w:sz w:val="28"/>
          <w:szCs w:val="28"/>
        </w:rPr>
        <w:t>оформляются лицом</w:t>
      </w:r>
      <w:r w:rsidR="00D01FF9" w:rsidRPr="00D01FF9">
        <w:rPr>
          <w:rFonts w:ascii="Times New Roman" w:hAnsi="Times New Roman"/>
          <w:sz w:val="28"/>
          <w:szCs w:val="28"/>
        </w:rPr>
        <w:t>, проводившим проверку в виде служебной записки. Все выявленные в ходе проверки нарушения заносятся в «Журнал учета нарушений реж</w:t>
      </w:r>
      <w:r>
        <w:rPr>
          <w:rFonts w:ascii="Times New Roman" w:hAnsi="Times New Roman"/>
          <w:sz w:val="28"/>
          <w:szCs w:val="28"/>
        </w:rPr>
        <w:t>има коммерческой тайны</w:t>
      </w:r>
      <w:r w:rsidR="005F287E">
        <w:rPr>
          <w:rFonts w:ascii="Times New Roman" w:hAnsi="Times New Roman"/>
          <w:sz w:val="28"/>
          <w:szCs w:val="28"/>
        </w:rPr>
        <w:t>» (П</w:t>
      </w:r>
      <w:r w:rsidR="00D01FF9" w:rsidRPr="00D01FF9">
        <w:rPr>
          <w:rFonts w:ascii="Times New Roman" w:hAnsi="Times New Roman"/>
          <w:sz w:val="28"/>
          <w:szCs w:val="28"/>
        </w:rPr>
        <w:t>риложение № 4).</w:t>
      </w:r>
    </w:p>
    <w:p w14:paraId="19C8C066" w14:textId="42C00CC1" w:rsidR="00D01FF9" w:rsidRPr="00D01FF9" w:rsidRDefault="009853D0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защиту информации в Обществе</w:t>
      </w:r>
      <w:r w:rsidR="00D01FF9" w:rsidRPr="00D01FF9">
        <w:rPr>
          <w:rFonts w:ascii="Times New Roman" w:hAnsi="Times New Roman"/>
          <w:sz w:val="28"/>
          <w:szCs w:val="28"/>
        </w:rPr>
        <w:t xml:space="preserve"> раз в год составляются отчеты состояния режима коммерческой тайны за указанный период, в которых указываются сведения о нарушениях порядка обращения с информацией, составляющей </w:t>
      </w:r>
      <w:r>
        <w:rPr>
          <w:rFonts w:ascii="Times New Roman" w:hAnsi="Times New Roman"/>
          <w:sz w:val="28"/>
          <w:szCs w:val="28"/>
        </w:rPr>
        <w:t>КТ</w:t>
      </w:r>
      <w:r w:rsidR="00D01FF9" w:rsidRPr="00D01FF9">
        <w:rPr>
          <w:rFonts w:ascii="Times New Roman" w:hAnsi="Times New Roman"/>
          <w:sz w:val="28"/>
          <w:szCs w:val="28"/>
        </w:rPr>
        <w:t xml:space="preserve">, их количество, подразделения в которых они были совершены, причинах, способствующих их совершению, а также дается общая оценка состоянию порядка обращения с информацией, составляющей </w:t>
      </w:r>
      <w:r>
        <w:rPr>
          <w:rFonts w:ascii="Times New Roman" w:hAnsi="Times New Roman"/>
          <w:sz w:val="28"/>
          <w:szCs w:val="28"/>
        </w:rPr>
        <w:t>КТ по каждому структурному подразделению Общества</w:t>
      </w:r>
      <w:r w:rsidR="00D01FF9" w:rsidRPr="00D01FF9">
        <w:rPr>
          <w:rFonts w:ascii="Times New Roman" w:hAnsi="Times New Roman"/>
          <w:sz w:val="28"/>
          <w:szCs w:val="28"/>
        </w:rPr>
        <w:t xml:space="preserve">. </w:t>
      </w:r>
    </w:p>
    <w:p w14:paraId="658C9ECD" w14:textId="77777777" w:rsidR="00AA290A" w:rsidRDefault="00AA290A">
      <w:pPr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49F02711" w14:textId="6BC4520D" w:rsidR="00D01FF9" w:rsidRPr="00D01FF9" w:rsidRDefault="00D01FF9" w:rsidP="00D01FF9">
      <w:pPr>
        <w:pStyle w:val="1"/>
        <w:numPr>
          <w:ilvl w:val="0"/>
          <w:numId w:val="2"/>
        </w:numPr>
      </w:pPr>
      <w:bookmarkStart w:id="17" w:name="_Toc477961856"/>
      <w:r w:rsidRPr="00D01FF9">
        <w:lastRenderedPageBreak/>
        <w:t>ОТВЕТСТВЕННОСТЬ СОТРУДНИКОВ ОБЩЕСТВА ЗА РАЗГЛАШЕНИЕ ИНФОРМАЦИИ, СОСТАВЛЯЮЩЕЙ КОММЕРЧЕСКУЮ ТАЙНУ</w:t>
      </w:r>
      <w:bookmarkEnd w:id="17"/>
      <w:r w:rsidRPr="00D01FF9">
        <w:t xml:space="preserve"> </w:t>
      </w:r>
    </w:p>
    <w:p w14:paraId="2DBB45C3" w14:textId="4D260EE7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Ответственность за разглашение информации, составляющей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, несет персонально </w:t>
      </w:r>
      <w:r w:rsidRPr="00D01FF9">
        <w:rPr>
          <w:rFonts w:ascii="Times New Roman" w:hAnsi="Times New Roman"/>
          <w:sz w:val="28"/>
          <w:szCs w:val="28"/>
        </w:rPr>
        <w:t>каждый сотрудник</w:t>
      </w:r>
      <w:r w:rsidRPr="00D01FF9">
        <w:rPr>
          <w:rFonts w:ascii="Times New Roman" w:hAnsi="Times New Roman"/>
          <w:sz w:val="28"/>
          <w:szCs w:val="28"/>
        </w:rPr>
        <w:t xml:space="preserve">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>, имеющий доступ к этой информации и допустивший её разглашение.</w:t>
      </w:r>
    </w:p>
    <w:p w14:paraId="0470197E" w14:textId="77777777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>Лица, разгласившие указанную информацию, привлекаются к дисциплинарной, административной, уголовной ответственности в порядке, установленном действующим законодательством, а также трудовым и гражданско-правовым договорами.</w:t>
      </w:r>
    </w:p>
    <w:p w14:paraId="5B8EAD78" w14:textId="5372119A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По факту разглашения информации, составляющей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, в </w:t>
      </w:r>
      <w:r w:rsidR="009853D0">
        <w:rPr>
          <w:rFonts w:ascii="Times New Roman" w:hAnsi="Times New Roman"/>
          <w:sz w:val="28"/>
          <w:szCs w:val="28"/>
        </w:rPr>
        <w:t>Обществ</w:t>
      </w:r>
      <w:r w:rsidRPr="00D01FF9">
        <w:rPr>
          <w:rFonts w:ascii="Times New Roman" w:hAnsi="Times New Roman"/>
          <w:sz w:val="28"/>
          <w:szCs w:val="28"/>
        </w:rPr>
        <w:t>е проводится служебное расследование.</w:t>
      </w:r>
    </w:p>
    <w:p w14:paraId="0BA1C55D" w14:textId="44140ED7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При наличии в действиях лица, допустившего разглашение информации, составляющей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, признаков правонарушения или преступления руководство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 имеет право обратиться в правоохранительные органы для привлечения данного лица к ответственности в соответствии с действующим законодательством.</w:t>
      </w:r>
    </w:p>
    <w:p w14:paraId="581D426C" w14:textId="613C28CA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В случае если действия лица, разгласившего информацию, составляющую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, причинили ущерб, и при отказе добровольно возместить его, </w:t>
      </w:r>
      <w:r w:rsidR="009853D0">
        <w:rPr>
          <w:rFonts w:ascii="Times New Roman" w:hAnsi="Times New Roman"/>
          <w:sz w:val="28"/>
          <w:szCs w:val="28"/>
        </w:rPr>
        <w:t>Общество</w:t>
      </w:r>
      <w:r w:rsidRPr="00D01FF9">
        <w:rPr>
          <w:rFonts w:ascii="Times New Roman" w:hAnsi="Times New Roman"/>
          <w:sz w:val="28"/>
          <w:szCs w:val="28"/>
        </w:rPr>
        <w:t xml:space="preserve"> имеет право обратиться в суд для защиты своих интересов, в </w:t>
      </w:r>
      <w:r w:rsidRPr="00D01FF9">
        <w:rPr>
          <w:rFonts w:ascii="Times New Roman" w:hAnsi="Times New Roman"/>
          <w:sz w:val="28"/>
          <w:szCs w:val="28"/>
        </w:rPr>
        <w:t>порядке, установленном</w:t>
      </w:r>
      <w:r w:rsidRPr="00D01FF9">
        <w:rPr>
          <w:rFonts w:ascii="Times New Roman" w:hAnsi="Times New Roman"/>
          <w:sz w:val="28"/>
          <w:szCs w:val="28"/>
        </w:rPr>
        <w:t xml:space="preserve"> действующим законодательством.</w:t>
      </w:r>
    </w:p>
    <w:p w14:paraId="758A0791" w14:textId="0494BEE8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При выявлении нарушения порядка обращения с документами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, которое не привело к разглашению сведений, составляющих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>, к</w:t>
      </w:r>
      <w:r w:rsidRPr="00D01FF9">
        <w:rPr>
          <w:rFonts w:ascii="Times New Roman" w:hAnsi="Times New Roman"/>
          <w:sz w:val="28"/>
          <w:szCs w:val="28"/>
        </w:rPr>
        <w:t xml:space="preserve"> лицу, допустившему нарушение, могут быть применены меры дисциплинарного воздействия.</w:t>
      </w:r>
    </w:p>
    <w:p w14:paraId="641373C7" w14:textId="77777777" w:rsidR="00AA290A" w:rsidRDefault="00AA290A">
      <w:pPr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3B5CC422" w14:textId="5EB515D5" w:rsidR="00D01FF9" w:rsidRPr="00D01FF9" w:rsidRDefault="00D01FF9" w:rsidP="00D01FF9">
      <w:pPr>
        <w:pStyle w:val="1"/>
        <w:numPr>
          <w:ilvl w:val="0"/>
          <w:numId w:val="2"/>
        </w:numPr>
      </w:pPr>
      <w:bookmarkStart w:id="18" w:name="_Toc477961857"/>
      <w:r w:rsidRPr="00D01FF9">
        <w:lastRenderedPageBreak/>
        <w:t>ОБЯЗАННОСТИ СОТРУДНИКОВ, ДОПУЩЕННЫХ К ИНФОРМАЦИИ, СОСТАВЛЯЮЩЕЙ КОММЕРЧЕСКУЮ ТАЙНУ</w:t>
      </w:r>
      <w:bookmarkEnd w:id="18"/>
    </w:p>
    <w:p w14:paraId="6BCA7D1B" w14:textId="3423D600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Сотрудники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, допущенные к информации, составляющей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>, обязаны:</w:t>
      </w:r>
    </w:p>
    <w:p w14:paraId="522E583D" w14:textId="64CD54AF" w:rsidR="00D01FF9" w:rsidRPr="00D01FF9" w:rsidRDefault="00D01FF9" w:rsidP="009853D0">
      <w:pPr>
        <w:pStyle w:val="11"/>
        <w:widowControl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хранить в тайне известную им информацию, составляющую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; </w:t>
      </w:r>
    </w:p>
    <w:p w14:paraId="56FBF77F" w14:textId="199B458F" w:rsidR="00D01FF9" w:rsidRPr="00D01FF9" w:rsidRDefault="00D01FF9" w:rsidP="009853D0">
      <w:pPr>
        <w:pStyle w:val="11"/>
        <w:widowControl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знать Перечень информации, составляющей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, и руководствоваться им при отнесении информации к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>;</w:t>
      </w:r>
    </w:p>
    <w:p w14:paraId="1B52AD16" w14:textId="3F8E2972" w:rsidR="00D01FF9" w:rsidRPr="00D01FF9" w:rsidRDefault="00D01FF9" w:rsidP="00D01FF9">
      <w:pPr>
        <w:pStyle w:val="11"/>
        <w:widowControl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соблюдать порядок обеспечения конфиденциальности информации, составляющей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, установленный настоящим Положением и другими внутренними </w:t>
      </w:r>
      <w:r w:rsidRPr="00D01FF9">
        <w:rPr>
          <w:rFonts w:ascii="Times New Roman" w:hAnsi="Times New Roman"/>
          <w:sz w:val="28"/>
          <w:szCs w:val="28"/>
        </w:rPr>
        <w:t>нормативными документами</w:t>
      </w:r>
      <w:r w:rsidRPr="00D01FF9">
        <w:rPr>
          <w:rFonts w:ascii="Times New Roman" w:hAnsi="Times New Roman"/>
          <w:sz w:val="28"/>
          <w:szCs w:val="28"/>
        </w:rPr>
        <w:t xml:space="preserve">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>;</w:t>
      </w:r>
    </w:p>
    <w:p w14:paraId="4DC6F8B0" w14:textId="5D75C20D" w:rsidR="00D01FF9" w:rsidRPr="00D01FF9" w:rsidRDefault="00D01FF9" w:rsidP="00D01FF9">
      <w:pPr>
        <w:pStyle w:val="11"/>
        <w:widowControl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знакомиться только с теми документами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>, к</w:t>
      </w:r>
      <w:r w:rsidRPr="00D01FF9">
        <w:rPr>
          <w:rFonts w:ascii="Times New Roman" w:hAnsi="Times New Roman"/>
          <w:sz w:val="28"/>
          <w:szCs w:val="28"/>
        </w:rPr>
        <w:t xml:space="preserve"> которым получен доступ в соответствии с </w:t>
      </w:r>
      <w:r w:rsidRPr="00D01FF9">
        <w:rPr>
          <w:rFonts w:ascii="Times New Roman" w:hAnsi="Times New Roman"/>
          <w:sz w:val="28"/>
          <w:szCs w:val="28"/>
        </w:rPr>
        <w:t>исполнением служебных</w:t>
      </w:r>
      <w:r w:rsidRPr="00D01FF9">
        <w:rPr>
          <w:rFonts w:ascii="Times New Roman" w:hAnsi="Times New Roman"/>
          <w:sz w:val="28"/>
          <w:szCs w:val="28"/>
        </w:rPr>
        <w:t xml:space="preserve"> обязанностей;</w:t>
      </w:r>
    </w:p>
    <w:p w14:paraId="653F4DA7" w14:textId="3276C89B" w:rsidR="00D01FF9" w:rsidRPr="00D01FF9" w:rsidRDefault="00D01FF9" w:rsidP="00D01FF9">
      <w:pPr>
        <w:pStyle w:val="11"/>
        <w:widowControl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передавать документы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>, только</w:t>
      </w:r>
      <w:r w:rsidRPr="00D01FF9">
        <w:rPr>
          <w:rFonts w:ascii="Times New Roman" w:hAnsi="Times New Roman"/>
          <w:sz w:val="28"/>
          <w:szCs w:val="28"/>
        </w:rPr>
        <w:t xml:space="preserve"> тем сотрудникам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, которые имеют к ним непосредственное отношение; </w:t>
      </w:r>
    </w:p>
    <w:p w14:paraId="4892F814" w14:textId="5864AE41" w:rsidR="00D01FF9" w:rsidRPr="00D01FF9" w:rsidRDefault="00D01FF9" w:rsidP="00D01FF9">
      <w:pPr>
        <w:pStyle w:val="11"/>
        <w:widowControl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строго соблюдать порядок обращения с документами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>, обеспечивать в процессе своей работы сохранность конфиденциальности информации, содержащихся в них;</w:t>
      </w:r>
    </w:p>
    <w:p w14:paraId="4943ED22" w14:textId="5D700815" w:rsidR="00D01FF9" w:rsidRPr="00D01FF9" w:rsidRDefault="00D01FF9" w:rsidP="00D01FF9">
      <w:pPr>
        <w:pStyle w:val="11"/>
        <w:widowControl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знакомить представителей сторонних организаций с документами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 только по указанию непосредственного начальника и с соблюдением требований, установленных настоящим Положением; </w:t>
      </w:r>
    </w:p>
    <w:p w14:paraId="4DED1156" w14:textId="5D69D873" w:rsidR="00D01FF9" w:rsidRPr="00D01FF9" w:rsidRDefault="00D01FF9" w:rsidP="00D01FF9">
      <w:pPr>
        <w:pStyle w:val="11"/>
        <w:widowControl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подавать непосредственному начальнику предложения об информации, которую необходимо дополнительно отнести к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>, с учетом требований действующего законодательства;</w:t>
      </w:r>
    </w:p>
    <w:p w14:paraId="1ABEDDDF" w14:textId="598A0551" w:rsidR="00D01FF9" w:rsidRPr="00D01FF9" w:rsidRDefault="00D01FF9" w:rsidP="00D01FF9">
      <w:pPr>
        <w:pStyle w:val="11"/>
        <w:widowControl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не использовать известную информацию, составляющую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, для занятия любой деятельностью, которая может причинить ущерб </w:t>
      </w:r>
      <w:r w:rsidR="009853D0">
        <w:rPr>
          <w:rFonts w:ascii="Times New Roman" w:hAnsi="Times New Roman"/>
          <w:sz w:val="28"/>
          <w:szCs w:val="28"/>
        </w:rPr>
        <w:t>Обществ</w:t>
      </w:r>
      <w:r w:rsidRPr="00D01FF9">
        <w:rPr>
          <w:rFonts w:ascii="Times New Roman" w:hAnsi="Times New Roman"/>
          <w:sz w:val="28"/>
          <w:szCs w:val="28"/>
        </w:rPr>
        <w:t>у;</w:t>
      </w:r>
    </w:p>
    <w:p w14:paraId="27526E62" w14:textId="1900FEC5" w:rsidR="00D01FF9" w:rsidRPr="00D01FF9" w:rsidRDefault="00D01FF9" w:rsidP="00D01FF9">
      <w:pPr>
        <w:pStyle w:val="11"/>
        <w:widowControl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информировать непосредственного начальника и </w:t>
      </w:r>
      <w:r w:rsidR="009853D0">
        <w:rPr>
          <w:rFonts w:ascii="Times New Roman" w:hAnsi="Times New Roman"/>
          <w:sz w:val="28"/>
          <w:szCs w:val="28"/>
        </w:rPr>
        <w:t>ответственного за защиту информации в Обществе</w:t>
      </w:r>
      <w:r w:rsidRPr="00D01FF9">
        <w:rPr>
          <w:rFonts w:ascii="Times New Roman" w:hAnsi="Times New Roman"/>
          <w:sz w:val="28"/>
          <w:szCs w:val="28"/>
        </w:rPr>
        <w:t xml:space="preserve"> о фактах нарушения порядка обращения с документами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, попытках несанкционированного доступа к ним, а также об утрате или недостаче </w:t>
      </w:r>
      <w:r w:rsidRPr="00D01FF9">
        <w:rPr>
          <w:rFonts w:ascii="Times New Roman" w:hAnsi="Times New Roman"/>
          <w:sz w:val="28"/>
          <w:szCs w:val="28"/>
        </w:rPr>
        <w:t>носителей информации</w:t>
      </w:r>
      <w:r w:rsidRPr="00D01FF9">
        <w:rPr>
          <w:rFonts w:ascii="Times New Roman" w:hAnsi="Times New Roman"/>
          <w:sz w:val="28"/>
          <w:szCs w:val="28"/>
        </w:rPr>
        <w:t xml:space="preserve">, составляющей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>;</w:t>
      </w:r>
    </w:p>
    <w:p w14:paraId="20616C30" w14:textId="7AA653BD" w:rsidR="00D01FF9" w:rsidRPr="00D01FF9" w:rsidRDefault="00D01FF9" w:rsidP="00D01FF9">
      <w:pPr>
        <w:pStyle w:val="11"/>
        <w:widowControl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в случае увольнения сдать все документы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 должностным лицам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>, ответственным за ведение конфиденциального делопроизводства.</w:t>
      </w:r>
    </w:p>
    <w:p w14:paraId="548024F5" w14:textId="07A2AA8D" w:rsidR="00D01FF9" w:rsidRPr="00D01FF9" w:rsidRDefault="00D01FF9" w:rsidP="00D01FF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Сотрудникам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 запрещается:</w:t>
      </w:r>
    </w:p>
    <w:p w14:paraId="5316BBB2" w14:textId="1A7755B4" w:rsidR="00D01FF9" w:rsidRPr="00D01FF9" w:rsidRDefault="00D01FF9" w:rsidP="00D01FF9">
      <w:pPr>
        <w:pStyle w:val="11"/>
        <w:widowControl/>
        <w:numPr>
          <w:ilvl w:val="0"/>
          <w:numId w:val="2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lastRenderedPageBreak/>
        <w:t xml:space="preserve">использовать информацию, составляющую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, в средствах массовой информации, в публичных выступлениях, в информационно-телекоммуникационных сетях общего пользования (включая сеть "Интернет"), а также иным способом распространять информацию, составляющую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>;</w:t>
      </w:r>
    </w:p>
    <w:p w14:paraId="2A2B7CB3" w14:textId="2B91CCCB" w:rsidR="00D01FF9" w:rsidRPr="00D01FF9" w:rsidRDefault="00D01FF9" w:rsidP="00D01FF9">
      <w:pPr>
        <w:pStyle w:val="11"/>
        <w:widowControl/>
        <w:numPr>
          <w:ilvl w:val="0"/>
          <w:numId w:val="2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использовать не учтенные установленным порядком технические средства (фото, видео, аудиозаписывающую и другую аппаратуру) для записи и тиражирования документов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>;</w:t>
      </w:r>
    </w:p>
    <w:p w14:paraId="615B9B1E" w14:textId="6F34F6F1" w:rsidR="00D01FF9" w:rsidRPr="00D01FF9" w:rsidRDefault="00D01FF9" w:rsidP="00D01FF9">
      <w:pPr>
        <w:pStyle w:val="11"/>
        <w:widowControl/>
        <w:numPr>
          <w:ilvl w:val="0"/>
          <w:numId w:val="2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>не санкционированно</w:t>
      </w:r>
      <w:r w:rsidRPr="00D01FF9">
        <w:rPr>
          <w:rFonts w:ascii="Times New Roman" w:hAnsi="Times New Roman"/>
          <w:sz w:val="28"/>
          <w:szCs w:val="28"/>
        </w:rPr>
        <w:t xml:space="preserve"> передавать другим лицам документы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>;</w:t>
      </w:r>
    </w:p>
    <w:p w14:paraId="125AC1AA" w14:textId="3A996BD3" w:rsidR="00D01FF9" w:rsidRPr="00D01FF9" w:rsidRDefault="00D01FF9" w:rsidP="00D01FF9">
      <w:pPr>
        <w:pStyle w:val="11"/>
        <w:widowControl/>
        <w:numPr>
          <w:ilvl w:val="0"/>
          <w:numId w:val="2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использовать информацию, составляющую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>, в личных интересах;</w:t>
      </w:r>
    </w:p>
    <w:p w14:paraId="603A071F" w14:textId="2D07EA35" w:rsidR="005F287E" w:rsidRDefault="00D01FF9" w:rsidP="00D01FF9">
      <w:pPr>
        <w:pStyle w:val="11"/>
        <w:widowControl/>
        <w:numPr>
          <w:ilvl w:val="0"/>
          <w:numId w:val="2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1FF9">
        <w:rPr>
          <w:rFonts w:ascii="Times New Roman" w:hAnsi="Times New Roman"/>
          <w:sz w:val="28"/>
          <w:szCs w:val="28"/>
        </w:rPr>
        <w:t xml:space="preserve">выносить из </w:t>
      </w:r>
      <w:r w:rsidR="009853D0">
        <w:rPr>
          <w:rFonts w:ascii="Times New Roman" w:hAnsi="Times New Roman"/>
          <w:sz w:val="28"/>
          <w:szCs w:val="28"/>
        </w:rPr>
        <w:t>Общества</w:t>
      </w:r>
      <w:r w:rsidRPr="00D01FF9">
        <w:rPr>
          <w:rFonts w:ascii="Times New Roman" w:hAnsi="Times New Roman"/>
          <w:sz w:val="28"/>
          <w:szCs w:val="28"/>
        </w:rPr>
        <w:t xml:space="preserve"> документы </w:t>
      </w:r>
      <w:r w:rsidR="009853D0">
        <w:rPr>
          <w:rFonts w:ascii="Times New Roman" w:hAnsi="Times New Roman"/>
          <w:sz w:val="28"/>
          <w:szCs w:val="28"/>
        </w:rPr>
        <w:t>КТ</w:t>
      </w:r>
      <w:r w:rsidRPr="00D01FF9">
        <w:rPr>
          <w:rFonts w:ascii="Times New Roman" w:hAnsi="Times New Roman"/>
          <w:sz w:val="28"/>
          <w:szCs w:val="28"/>
        </w:rPr>
        <w:t xml:space="preserve"> без разрешения </w:t>
      </w:r>
      <w:r w:rsidRPr="00D01FF9">
        <w:rPr>
          <w:rFonts w:ascii="Times New Roman" w:hAnsi="Times New Roman"/>
          <w:sz w:val="28"/>
          <w:szCs w:val="28"/>
        </w:rPr>
        <w:t>руководителя структурного</w:t>
      </w:r>
      <w:r w:rsidRPr="00D01FF9">
        <w:rPr>
          <w:rFonts w:ascii="Times New Roman" w:hAnsi="Times New Roman"/>
          <w:sz w:val="28"/>
          <w:szCs w:val="28"/>
        </w:rPr>
        <w:t xml:space="preserve"> подразделения.</w:t>
      </w:r>
    </w:p>
    <w:p w14:paraId="23B0B053" w14:textId="77777777" w:rsidR="005F287E" w:rsidRDefault="005F287E">
      <w:pPr>
        <w:jc w:val="left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14:paraId="015DEC7E" w14:textId="76CA9AB4" w:rsidR="005F287E" w:rsidRDefault="005F287E">
      <w:pPr>
        <w:jc w:val="left"/>
        <w:rPr>
          <w:rFonts w:eastAsia="Times New Roman" w:cs="Times New Roman"/>
          <w:szCs w:val="28"/>
          <w:lang w:eastAsia="ru-RU"/>
        </w:rPr>
      </w:pPr>
    </w:p>
    <w:p w14:paraId="077349A2" w14:textId="79C2DE7B" w:rsidR="005F287E" w:rsidRPr="005F287E" w:rsidRDefault="005F287E" w:rsidP="005F287E">
      <w:pPr>
        <w:autoSpaceDE w:val="0"/>
        <w:autoSpaceDN w:val="0"/>
        <w:adjustRightInd w:val="0"/>
        <w:jc w:val="right"/>
        <w:rPr>
          <w:b/>
          <w:color w:val="000000"/>
        </w:rPr>
      </w:pPr>
      <w:r w:rsidRPr="005F287E">
        <w:rPr>
          <w:b/>
          <w:color w:val="000000"/>
        </w:rPr>
        <w:t xml:space="preserve">Приложение </w:t>
      </w:r>
      <w:r w:rsidRPr="005F287E">
        <w:rPr>
          <w:b/>
          <w:color w:val="000000"/>
        </w:rPr>
        <w:t>№</w:t>
      </w:r>
      <w:r w:rsidRPr="005F287E">
        <w:rPr>
          <w:b/>
          <w:color w:val="000000"/>
        </w:rPr>
        <w:t>1</w:t>
      </w:r>
    </w:p>
    <w:p w14:paraId="6CDC718A" w14:textId="4A346C42" w:rsidR="005F287E" w:rsidRDefault="005F287E" w:rsidP="005F287E">
      <w:pPr>
        <w:autoSpaceDE w:val="0"/>
        <w:autoSpaceDN w:val="0"/>
        <w:adjustRightInd w:val="0"/>
        <w:jc w:val="right"/>
        <w:rPr>
          <w:color w:val="000000"/>
        </w:rPr>
      </w:pPr>
      <w:r w:rsidRPr="005F287E">
        <w:rPr>
          <w:color w:val="000000"/>
        </w:rPr>
        <w:t xml:space="preserve">к Положению о режиме </w:t>
      </w:r>
      <w:r w:rsidRPr="005F287E">
        <w:rPr>
          <w:color w:val="000000"/>
        </w:rPr>
        <w:t>коммерческой тайны</w:t>
      </w:r>
      <w:r w:rsidRPr="005F287E">
        <w:rPr>
          <w:color w:val="000000"/>
        </w:rPr>
        <w:t xml:space="preserve"> в </w:t>
      </w:r>
      <w:r w:rsidRPr="005F287E">
        <w:rPr>
          <w:color w:val="000000"/>
        </w:rPr>
        <w:t>ООО «Ромашка»</w:t>
      </w:r>
    </w:p>
    <w:p w14:paraId="38C49C2E" w14:textId="77777777" w:rsidR="005F287E" w:rsidRDefault="005F287E" w:rsidP="005F287E">
      <w:pPr>
        <w:autoSpaceDE w:val="0"/>
        <w:autoSpaceDN w:val="0"/>
        <w:adjustRightInd w:val="0"/>
        <w:jc w:val="center"/>
        <w:rPr>
          <w:color w:val="000000"/>
        </w:rPr>
      </w:pPr>
    </w:p>
    <w:p w14:paraId="7B002BD9" w14:textId="77777777" w:rsidR="005F287E" w:rsidRPr="000F4DA7" w:rsidRDefault="005F287E" w:rsidP="005F287E">
      <w:pPr>
        <w:autoSpaceDE w:val="0"/>
        <w:autoSpaceDN w:val="0"/>
        <w:adjustRightInd w:val="0"/>
        <w:jc w:val="center"/>
        <w:rPr>
          <w:color w:val="000000"/>
        </w:rPr>
      </w:pPr>
      <w:r w:rsidRPr="000F4DA7">
        <w:rPr>
          <w:color w:val="000000"/>
        </w:rPr>
        <w:t>“Коммерческая тайна”</w:t>
      </w:r>
    </w:p>
    <w:p w14:paraId="509F26A8" w14:textId="7E732296" w:rsidR="005F287E" w:rsidRPr="000F4DA7" w:rsidRDefault="005F287E" w:rsidP="005F287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ООО «Ромашка»</w:t>
      </w:r>
      <w:r w:rsidRPr="000F4DA7">
        <w:rPr>
          <w:color w:val="000000"/>
        </w:rPr>
        <w:t>, г.</w:t>
      </w:r>
      <w:r>
        <w:rPr>
          <w:color w:val="000000"/>
        </w:rPr>
        <w:t xml:space="preserve"> Бобруйск</w:t>
      </w:r>
      <w:r w:rsidRPr="000F4DA7">
        <w:rPr>
          <w:color w:val="000000"/>
        </w:rPr>
        <w:t xml:space="preserve">, </w:t>
      </w:r>
      <w:r>
        <w:rPr>
          <w:color w:val="000000"/>
        </w:rPr>
        <w:t>ул</w:t>
      </w:r>
      <w:r w:rsidRPr="000F4DA7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>Енотовая</w:t>
      </w:r>
      <w:r w:rsidRPr="000F4DA7">
        <w:rPr>
          <w:color w:val="000000"/>
        </w:rPr>
        <w:t>, д.</w:t>
      </w:r>
      <w:r>
        <w:rPr>
          <w:color w:val="000000"/>
        </w:rPr>
        <w:t>15</w:t>
      </w:r>
    </w:p>
    <w:p w14:paraId="049ADA92" w14:textId="77777777" w:rsidR="005F287E" w:rsidRPr="000F4DA7" w:rsidRDefault="005F287E" w:rsidP="005F287E">
      <w:pPr>
        <w:autoSpaceDE w:val="0"/>
        <w:autoSpaceDN w:val="0"/>
        <w:adjustRightInd w:val="0"/>
        <w:jc w:val="center"/>
        <w:rPr>
          <w:color w:val="000000"/>
        </w:rPr>
      </w:pPr>
      <w:r w:rsidRPr="000F4DA7">
        <w:rPr>
          <w:color w:val="000000"/>
        </w:rPr>
        <w:t>(по заполнении)</w:t>
      </w:r>
    </w:p>
    <w:p w14:paraId="2CD6C2A8" w14:textId="77777777" w:rsidR="005F287E" w:rsidRPr="000F4DA7" w:rsidRDefault="005F287E" w:rsidP="005F287E">
      <w:pPr>
        <w:autoSpaceDE w:val="0"/>
        <w:autoSpaceDN w:val="0"/>
        <w:adjustRightInd w:val="0"/>
        <w:rPr>
          <w:color w:val="000000"/>
        </w:rPr>
      </w:pPr>
    </w:p>
    <w:p w14:paraId="45F66B5E" w14:textId="77777777" w:rsidR="005F287E" w:rsidRPr="000F4DA7" w:rsidRDefault="005F287E" w:rsidP="005F287E">
      <w:pPr>
        <w:autoSpaceDE w:val="0"/>
        <w:autoSpaceDN w:val="0"/>
        <w:adjustRightInd w:val="0"/>
        <w:jc w:val="center"/>
        <w:rPr>
          <w:color w:val="000000"/>
        </w:rPr>
      </w:pPr>
      <w:r w:rsidRPr="000F4DA7">
        <w:rPr>
          <w:color w:val="000000"/>
        </w:rPr>
        <w:t>ОПИСЬ</w:t>
      </w:r>
    </w:p>
    <w:p w14:paraId="1981C1CE" w14:textId="77777777" w:rsidR="005F287E" w:rsidRPr="000F4DA7" w:rsidRDefault="005F287E" w:rsidP="005F287E">
      <w:pPr>
        <w:autoSpaceDE w:val="0"/>
        <w:autoSpaceDN w:val="0"/>
        <w:adjustRightInd w:val="0"/>
        <w:jc w:val="center"/>
        <w:rPr>
          <w:color w:val="000000"/>
        </w:rPr>
      </w:pPr>
      <w:r w:rsidRPr="000F4DA7">
        <w:rPr>
          <w:color w:val="000000"/>
        </w:rPr>
        <w:t>документов, находящихся у исполнителя</w:t>
      </w:r>
    </w:p>
    <w:p w14:paraId="21F4A858" w14:textId="77777777" w:rsidR="005F287E" w:rsidRPr="000F4DA7" w:rsidRDefault="005F287E" w:rsidP="005F287E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480" w:type="dxa"/>
        <w:tblLayout w:type="fixed"/>
        <w:tblLook w:val="00BF" w:firstRow="1" w:lastRow="0" w:firstColumn="1" w:lastColumn="0" w:noHBand="0" w:noVBand="0"/>
      </w:tblPr>
      <w:tblGrid>
        <w:gridCol w:w="648"/>
        <w:gridCol w:w="1530"/>
        <w:gridCol w:w="1642"/>
        <w:gridCol w:w="1800"/>
        <w:gridCol w:w="1700"/>
        <w:gridCol w:w="1360"/>
        <w:gridCol w:w="1800"/>
      </w:tblGrid>
      <w:tr w:rsidR="005F287E" w:rsidRPr="000F4DA7" w14:paraId="53702215" w14:textId="77777777" w:rsidTr="005F287E">
        <w:trPr>
          <w:trHeight w:val="18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B0DC3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17BCADA" w14:textId="77777777" w:rsidR="005F287E" w:rsidRPr="000F4DA7" w:rsidRDefault="005F287E" w:rsidP="00676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DA7">
              <w:rPr>
                <w:color w:val="000000"/>
              </w:rPr>
              <w:t>№</w:t>
            </w:r>
          </w:p>
          <w:p w14:paraId="3522054E" w14:textId="77777777" w:rsidR="005F287E" w:rsidRPr="000F4DA7" w:rsidRDefault="005F287E" w:rsidP="00676B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DA7">
              <w:rPr>
                <w:color w:val="000000"/>
              </w:rPr>
              <w:t>п/п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261C4" w14:textId="77777777" w:rsidR="005F287E" w:rsidRPr="000F4DA7" w:rsidRDefault="005F287E" w:rsidP="00676B31">
            <w:pPr>
              <w:autoSpaceDE w:val="0"/>
              <w:autoSpaceDN w:val="0"/>
              <w:adjustRightInd w:val="0"/>
              <w:ind w:firstLine="121"/>
              <w:rPr>
                <w:color w:val="000000"/>
              </w:rPr>
            </w:pPr>
          </w:p>
          <w:p w14:paraId="28DD93A4" w14:textId="77777777" w:rsidR="005F287E" w:rsidRPr="000F4DA7" w:rsidRDefault="005F287E" w:rsidP="00676B31">
            <w:pPr>
              <w:autoSpaceDE w:val="0"/>
              <w:autoSpaceDN w:val="0"/>
              <w:adjustRightInd w:val="0"/>
              <w:ind w:firstLine="121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Дата</w:t>
            </w:r>
          </w:p>
          <w:p w14:paraId="5775C2BC" w14:textId="77777777" w:rsidR="005F287E" w:rsidRPr="000F4DA7" w:rsidRDefault="005F287E" w:rsidP="00676B31">
            <w:pPr>
              <w:autoSpaceDE w:val="0"/>
              <w:autoSpaceDN w:val="0"/>
              <w:adjustRightInd w:val="0"/>
              <w:ind w:firstLine="121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создания или</w:t>
            </w:r>
          </w:p>
          <w:p w14:paraId="5BBC7D10" w14:textId="77777777" w:rsidR="005F287E" w:rsidRPr="000F4DA7" w:rsidRDefault="005F287E" w:rsidP="00676B31">
            <w:pPr>
              <w:autoSpaceDE w:val="0"/>
              <w:autoSpaceDN w:val="0"/>
              <w:adjustRightInd w:val="0"/>
              <w:ind w:firstLine="121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получения документа</w:t>
            </w:r>
          </w:p>
          <w:p w14:paraId="6916B5B0" w14:textId="77777777" w:rsidR="005F287E" w:rsidRPr="000F4DA7" w:rsidRDefault="005F287E" w:rsidP="00676B31">
            <w:pPr>
              <w:autoSpaceDE w:val="0"/>
              <w:autoSpaceDN w:val="0"/>
              <w:adjustRightInd w:val="0"/>
              <w:ind w:firstLine="121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исполнителем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09D7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1E973BF9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 xml:space="preserve">Номера </w:t>
            </w:r>
          </w:p>
          <w:p w14:paraId="2AE48225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документов</w:t>
            </w:r>
          </w:p>
          <w:p w14:paraId="1B61923F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 xml:space="preserve"> и их экземпляров</w:t>
            </w:r>
          </w:p>
          <w:p w14:paraId="09343556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ECB6E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DFF14BA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 xml:space="preserve">Откуда поступил, </w:t>
            </w:r>
          </w:p>
          <w:p w14:paraId="0DCAEE47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кому адресован</w:t>
            </w:r>
          </w:p>
          <w:p w14:paraId="3D23D0F1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или название</w:t>
            </w:r>
          </w:p>
          <w:p w14:paraId="22137B67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 xml:space="preserve"> документа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1EDB1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DB87FE3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Кол-во</w:t>
            </w:r>
          </w:p>
          <w:p w14:paraId="7A0EE01B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листов</w:t>
            </w:r>
          </w:p>
          <w:p w14:paraId="27B8784D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в одном экземпляре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BEBA0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7BB482A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Кол-во</w:t>
            </w:r>
          </w:p>
          <w:p w14:paraId="66CC7AF3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экземпляров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BAAE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4278F77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Расписка в</w:t>
            </w:r>
          </w:p>
          <w:p w14:paraId="7CB76B12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получении или</w:t>
            </w:r>
          </w:p>
          <w:p w14:paraId="23937D23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 xml:space="preserve">отметка </w:t>
            </w:r>
          </w:p>
          <w:p w14:paraId="6C347B42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о сдаче</w:t>
            </w:r>
          </w:p>
          <w:p w14:paraId="3469811F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документов</w:t>
            </w:r>
          </w:p>
          <w:p w14:paraId="4E8B5CB3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и дата</w:t>
            </w:r>
          </w:p>
        </w:tc>
      </w:tr>
      <w:tr w:rsidR="005F287E" w:rsidRPr="000F4DA7" w14:paraId="3EF9D86A" w14:textId="77777777" w:rsidTr="005F287E">
        <w:trPr>
          <w:trHeight w:val="20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85E6B" w14:textId="77777777" w:rsidR="005F287E" w:rsidRPr="000F4DA7" w:rsidRDefault="005F287E" w:rsidP="00676B31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0F4DA7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AD9BA" w14:textId="77777777" w:rsidR="005F287E" w:rsidRPr="000F4DA7" w:rsidRDefault="005F287E" w:rsidP="00676B31">
            <w:pPr>
              <w:autoSpaceDE w:val="0"/>
              <w:autoSpaceDN w:val="0"/>
              <w:adjustRightInd w:val="0"/>
              <w:spacing w:after="240"/>
              <w:ind w:firstLine="121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B0E1" w14:textId="77777777" w:rsidR="005F287E" w:rsidRPr="000F4DA7" w:rsidRDefault="005F287E" w:rsidP="00676B31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16866" w14:textId="77777777" w:rsidR="005F287E" w:rsidRPr="000F4DA7" w:rsidRDefault="005F287E" w:rsidP="00676B31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F07E3" w14:textId="77777777" w:rsidR="005F287E" w:rsidRPr="000F4DA7" w:rsidRDefault="005F287E" w:rsidP="00676B31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E92D0" w14:textId="77777777" w:rsidR="005F287E" w:rsidRPr="000F4DA7" w:rsidRDefault="005F287E" w:rsidP="00676B31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31F6F" w14:textId="77777777" w:rsidR="005F287E" w:rsidRPr="000F4DA7" w:rsidRDefault="005F287E" w:rsidP="00676B31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7</w:t>
            </w:r>
          </w:p>
        </w:tc>
      </w:tr>
      <w:tr w:rsidR="005F287E" w:rsidRPr="000F4DA7" w14:paraId="6051AF72" w14:textId="77777777" w:rsidTr="005F287E">
        <w:trPr>
          <w:trHeight w:val="18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0345A" w14:textId="77777777" w:rsidR="005F287E" w:rsidRPr="000F4DA7" w:rsidRDefault="005F287E" w:rsidP="00676B31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50C01" w14:textId="77777777" w:rsidR="005F287E" w:rsidRPr="000F4DA7" w:rsidRDefault="005F287E" w:rsidP="00676B31">
            <w:pPr>
              <w:autoSpaceDE w:val="0"/>
              <w:autoSpaceDN w:val="0"/>
              <w:adjustRightInd w:val="0"/>
              <w:spacing w:after="240"/>
              <w:ind w:firstLine="121"/>
              <w:jc w:val="center"/>
              <w:rPr>
                <w:color w:val="000000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A5BC2" w14:textId="77777777" w:rsidR="005F287E" w:rsidRPr="000F4DA7" w:rsidRDefault="005F287E" w:rsidP="00676B31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EC957" w14:textId="77777777" w:rsidR="005F287E" w:rsidRPr="000F4DA7" w:rsidRDefault="005F287E" w:rsidP="00676B31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DA5B" w14:textId="77777777" w:rsidR="005F287E" w:rsidRPr="000F4DA7" w:rsidRDefault="005F287E" w:rsidP="00676B31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BC767" w14:textId="77777777" w:rsidR="005F287E" w:rsidRPr="000F4DA7" w:rsidRDefault="005F287E" w:rsidP="00676B31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D7516" w14:textId="77777777" w:rsidR="005F287E" w:rsidRPr="000F4DA7" w:rsidRDefault="005F287E" w:rsidP="00676B31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</w:p>
        </w:tc>
      </w:tr>
    </w:tbl>
    <w:p w14:paraId="59BA135D" w14:textId="77777777" w:rsidR="005F287E" w:rsidRPr="005F287E" w:rsidRDefault="005F287E" w:rsidP="005F287E">
      <w:pPr>
        <w:autoSpaceDE w:val="0"/>
        <w:autoSpaceDN w:val="0"/>
        <w:adjustRightInd w:val="0"/>
        <w:jc w:val="left"/>
        <w:rPr>
          <w:color w:val="000000"/>
        </w:rPr>
      </w:pPr>
    </w:p>
    <w:p w14:paraId="0D6823B8" w14:textId="74DB067D" w:rsidR="005F287E" w:rsidRDefault="005F287E">
      <w:pPr>
        <w:jc w:val="left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14:paraId="3FE20942" w14:textId="4C4EBB36" w:rsidR="005F287E" w:rsidRPr="005F287E" w:rsidRDefault="005F287E" w:rsidP="005F287E">
      <w:pPr>
        <w:autoSpaceDE w:val="0"/>
        <w:autoSpaceDN w:val="0"/>
        <w:adjustRightInd w:val="0"/>
        <w:jc w:val="right"/>
        <w:rPr>
          <w:b/>
          <w:color w:val="000000"/>
        </w:rPr>
      </w:pPr>
      <w:r w:rsidRPr="005F287E">
        <w:rPr>
          <w:b/>
          <w:color w:val="000000"/>
        </w:rPr>
        <w:lastRenderedPageBreak/>
        <w:t xml:space="preserve">Приложение </w:t>
      </w:r>
      <w:r>
        <w:rPr>
          <w:b/>
          <w:color w:val="000000"/>
        </w:rPr>
        <w:t>№</w:t>
      </w:r>
      <w:r w:rsidRPr="005F287E">
        <w:rPr>
          <w:b/>
          <w:color w:val="000000"/>
        </w:rPr>
        <w:t>2</w:t>
      </w:r>
    </w:p>
    <w:p w14:paraId="5D8A07AF" w14:textId="5F9D1015" w:rsidR="005F287E" w:rsidRPr="005F287E" w:rsidRDefault="005F287E" w:rsidP="005F287E">
      <w:pPr>
        <w:autoSpaceDE w:val="0"/>
        <w:autoSpaceDN w:val="0"/>
        <w:adjustRightInd w:val="0"/>
        <w:jc w:val="right"/>
        <w:rPr>
          <w:color w:val="000000"/>
        </w:rPr>
      </w:pPr>
      <w:r w:rsidRPr="005F287E">
        <w:rPr>
          <w:color w:val="000000"/>
        </w:rPr>
        <w:t xml:space="preserve">к Положению о режиме коммерческой тайны в </w:t>
      </w:r>
      <w:r>
        <w:rPr>
          <w:color w:val="000000"/>
        </w:rPr>
        <w:t>ООО «Ромашка»</w:t>
      </w:r>
    </w:p>
    <w:p w14:paraId="5A14F2DD" w14:textId="77777777" w:rsidR="005F287E" w:rsidRPr="000F4DA7" w:rsidRDefault="005F287E" w:rsidP="005F287E">
      <w:pPr>
        <w:autoSpaceDE w:val="0"/>
        <w:autoSpaceDN w:val="0"/>
        <w:adjustRightInd w:val="0"/>
        <w:rPr>
          <w:color w:val="000000"/>
        </w:rPr>
      </w:pPr>
    </w:p>
    <w:p w14:paraId="70B5EEDC" w14:textId="77777777" w:rsidR="005F287E" w:rsidRPr="000F4DA7" w:rsidRDefault="005F287E" w:rsidP="005F287E">
      <w:pPr>
        <w:autoSpaceDE w:val="0"/>
        <w:autoSpaceDN w:val="0"/>
        <w:adjustRightInd w:val="0"/>
        <w:jc w:val="center"/>
        <w:rPr>
          <w:color w:val="000000"/>
        </w:rPr>
      </w:pPr>
    </w:p>
    <w:p w14:paraId="0E996151" w14:textId="1D2554CE" w:rsidR="005F287E" w:rsidRPr="000F4DA7" w:rsidRDefault="005F287E" w:rsidP="005F287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ООО «Ромашка»</w:t>
      </w:r>
    </w:p>
    <w:p w14:paraId="3370E8B2" w14:textId="77777777" w:rsidR="005F287E" w:rsidRPr="000F4DA7" w:rsidRDefault="005F287E" w:rsidP="005F287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D9BCF8E" w14:textId="77777777" w:rsidR="005F287E" w:rsidRPr="000F4DA7" w:rsidRDefault="005F287E" w:rsidP="005F287E">
      <w:pPr>
        <w:autoSpaceDE w:val="0"/>
        <w:autoSpaceDN w:val="0"/>
        <w:adjustRightInd w:val="0"/>
        <w:jc w:val="center"/>
        <w:rPr>
          <w:color w:val="000000"/>
        </w:rPr>
      </w:pPr>
      <w:r w:rsidRPr="000F4DA7">
        <w:rPr>
          <w:color w:val="000000"/>
        </w:rPr>
        <w:t>ЗАЯВКА №_____</w:t>
      </w:r>
    </w:p>
    <w:p w14:paraId="420C6EF5" w14:textId="4D553138" w:rsidR="005F287E" w:rsidRPr="000F4DA7" w:rsidRDefault="005F287E" w:rsidP="005F287E">
      <w:pPr>
        <w:autoSpaceDE w:val="0"/>
        <w:autoSpaceDN w:val="0"/>
        <w:adjustRightInd w:val="0"/>
        <w:jc w:val="center"/>
        <w:rPr>
          <w:color w:val="000000"/>
        </w:rPr>
      </w:pPr>
      <w:r w:rsidRPr="000F4DA7">
        <w:rPr>
          <w:color w:val="000000"/>
        </w:rPr>
        <w:t>на ксерокопирование конфиденциальных документов</w:t>
      </w:r>
    </w:p>
    <w:p w14:paraId="67FA8501" w14:textId="07915968" w:rsidR="005F287E" w:rsidRPr="000F4DA7" w:rsidRDefault="005F287E" w:rsidP="005F287E">
      <w:pPr>
        <w:autoSpaceDE w:val="0"/>
        <w:autoSpaceDN w:val="0"/>
        <w:adjustRightInd w:val="0"/>
        <w:rPr>
          <w:color w:val="000000"/>
        </w:rPr>
      </w:pPr>
      <w:r w:rsidRPr="000F4DA7">
        <w:rPr>
          <w:color w:val="000000"/>
        </w:rPr>
        <w:t>“_____” ________________20</w:t>
      </w:r>
      <w:r>
        <w:rPr>
          <w:color w:val="000000"/>
        </w:rPr>
        <w:t>_</w:t>
      </w:r>
      <w:r>
        <w:rPr>
          <w:color w:val="000000"/>
        </w:rPr>
        <w:t>___г.</w:t>
      </w:r>
    </w:p>
    <w:p w14:paraId="10CD61FD" w14:textId="77777777" w:rsidR="005F287E" w:rsidRPr="000F4DA7" w:rsidRDefault="005F287E" w:rsidP="005F287E">
      <w:pPr>
        <w:autoSpaceDE w:val="0"/>
        <w:autoSpaceDN w:val="0"/>
        <w:adjustRightInd w:val="0"/>
        <w:rPr>
          <w:color w:val="000000"/>
        </w:rPr>
      </w:pPr>
    </w:p>
    <w:p w14:paraId="33655A36" w14:textId="10223EC5" w:rsidR="005F287E" w:rsidRPr="000F4DA7" w:rsidRDefault="005F287E" w:rsidP="005F287E">
      <w:pPr>
        <w:autoSpaceDE w:val="0"/>
        <w:autoSpaceDN w:val="0"/>
        <w:adjustRightInd w:val="0"/>
        <w:rPr>
          <w:color w:val="000000"/>
        </w:rPr>
      </w:pPr>
      <w:r w:rsidRPr="000F4DA7">
        <w:rPr>
          <w:color w:val="000000"/>
        </w:rPr>
        <w:t>Наименование конфиденциальных документ</w:t>
      </w:r>
      <w:r>
        <w:rPr>
          <w:color w:val="000000"/>
        </w:rPr>
        <w:t>ов : __________________________</w:t>
      </w:r>
    </w:p>
    <w:p w14:paraId="60DBF8CE" w14:textId="74BD010F" w:rsidR="005F287E" w:rsidRPr="000F4DA7" w:rsidRDefault="005F287E" w:rsidP="005F287E">
      <w:pPr>
        <w:autoSpaceDE w:val="0"/>
        <w:autoSpaceDN w:val="0"/>
        <w:adjustRightInd w:val="0"/>
        <w:rPr>
          <w:color w:val="000000"/>
        </w:rPr>
      </w:pPr>
      <w:r w:rsidRPr="000F4DA7">
        <w:rPr>
          <w:color w:val="000000"/>
        </w:rPr>
        <w:t>_________________________________________________________________</w:t>
      </w:r>
      <w:r>
        <w:rPr>
          <w:color w:val="000000"/>
        </w:rPr>
        <w:t>____</w:t>
      </w:r>
    </w:p>
    <w:p w14:paraId="116E0F53" w14:textId="6E1FB003" w:rsidR="005F287E" w:rsidRPr="000F4DA7" w:rsidRDefault="005F287E" w:rsidP="005F287E">
      <w:pPr>
        <w:autoSpaceDE w:val="0"/>
        <w:autoSpaceDN w:val="0"/>
        <w:adjustRightInd w:val="0"/>
        <w:rPr>
          <w:color w:val="000000"/>
        </w:rPr>
      </w:pPr>
      <w:r w:rsidRPr="000F4DA7">
        <w:rPr>
          <w:color w:val="000000"/>
        </w:rPr>
        <w:t>______________________________________</w:t>
      </w:r>
      <w:r>
        <w:rPr>
          <w:color w:val="000000"/>
        </w:rPr>
        <w:t>_______________________________</w:t>
      </w:r>
    </w:p>
    <w:p w14:paraId="4F0F7A81" w14:textId="214C8F1B" w:rsidR="005F287E" w:rsidRPr="000F4DA7" w:rsidRDefault="005F287E" w:rsidP="005F287E">
      <w:pPr>
        <w:autoSpaceDE w:val="0"/>
        <w:autoSpaceDN w:val="0"/>
        <w:adjustRightInd w:val="0"/>
        <w:rPr>
          <w:color w:val="000000"/>
        </w:rPr>
      </w:pPr>
      <w:r w:rsidRPr="000F4DA7">
        <w:rPr>
          <w:color w:val="000000"/>
        </w:rPr>
        <w:t>Количество:  _</w:t>
      </w:r>
      <w:r>
        <w:rPr>
          <w:color w:val="000000"/>
        </w:rPr>
        <w:t>________ листов, __________экз.</w:t>
      </w:r>
    </w:p>
    <w:p w14:paraId="1FDB9709" w14:textId="77777777" w:rsidR="005F287E" w:rsidRPr="000F4DA7" w:rsidRDefault="005F287E" w:rsidP="005F287E">
      <w:pPr>
        <w:autoSpaceDE w:val="0"/>
        <w:autoSpaceDN w:val="0"/>
        <w:adjustRightInd w:val="0"/>
        <w:rPr>
          <w:color w:val="000000"/>
        </w:rPr>
      </w:pPr>
      <w:r w:rsidRPr="000F4DA7">
        <w:rPr>
          <w:color w:val="000000"/>
        </w:rPr>
        <w:t>_____________________________________________________________________</w:t>
      </w:r>
    </w:p>
    <w:p w14:paraId="4F74C19E" w14:textId="18EC90DC" w:rsidR="005F287E" w:rsidRPr="000F4DA7" w:rsidRDefault="005F287E" w:rsidP="005F287E">
      <w:pPr>
        <w:autoSpaceDE w:val="0"/>
        <w:autoSpaceDN w:val="0"/>
        <w:adjustRightInd w:val="0"/>
        <w:jc w:val="center"/>
        <w:rPr>
          <w:color w:val="000000"/>
        </w:rPr>
      </w:pPr>
      <w:r w:rsidRPr="000F4DA7">
        <w:rPr>
          <w:color w:val="000000"/>
        </w:rPr>
        <w:t>(наименова</w:t>
      </w:r>
      <w:r>
        <w:rPr>
          <w:color w:val="000000"/>
        </w:rPr>
        <w:t>ние структурного подразделения)</w:t>
      </w:r>
    </w:p>
    <w:p w14:paraId="4D34BB8A" w14:textId="77777777" w:rsidR="005F287E" w:rsidRPr="000F4DA7" w:rsidRDefault="005F287E" w:rsidP="005F287E">
      <w:pPr>
        <w:autoSpaceDE w:val="0"/>
        <w:autoSpaceDN w:val="0"/>
        <w:adjustRightInd w:val="0"/>
        <w:rPr>
          <w:color w:val="000000"/>
        </w:rPr>
      </w:pPr>
      <w:r w:rsidRPr="000F4DA7">
        <w:rPr>
          <w:color w:val="000000"/>
        </w:rPr>
        <w:t>Подпись: _____________________________________________________________</w:t>
      </w:r>
    </w:p>
    <w:p w14:paraId="348087DA" w14:textId="6B3EDCEC" w:rsidR="005F287E" w:rsidRPr="000F4DA7" w:rsidRDefault="005F287E" w:rsidP="005F287E">
      <w:pPr>
        <w:autoSpaceDE w:val="0"/>
        <w:autoSpaceDN w:val="0"/>
        <w:adjustRightInd w:val="0"/>
        <w:jc w:val="center"/>
        <w:rPr>
          <w:color w:val="000000"/>
        </w:rPr>
      </w:pPr>
      <w:r w:rsidRPr="000F4DA7">
        <w:rPr>
          <w:color w:val="000000"/>
        </w:rPr>
        <w:t xml:space="preserve">(руководитель </w:t>
      </w:r>
      <w:r>
        <w:rPr>
          <w:color w:val="000000"/>
        </w:rPr>
        <w:t>структурного подразделения)</w:t>
      </w:r>
    </w:p>
    <w:p w14:paraId="714F123C" w14:textId="77777777" w:rsidR="005F287E" w:rsidRPr="000F4DA7" w:rsidRDefault="005F287E" w:rsidP="005F287E">
      <w:pPr>
        <w:autoSpaceDE w:val="0"/>
        <w:autoSpaceDN w:val="0"/>
        <w:adjustRightInd w:val="0"/>
        <w:rPr>
          <w:color w:val="000000"/>
        </w:rPr>
      </w:pPr>
    </w:p>
    <w:p w14:paraId="03BE0631" w14:textId="6767C47F" w:rsidR="005F287E" w:rsidRPr="000F4DA7" w:rsidRDefault="005F287E" w:rsidP="005F287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ВИЗА: </w:t>
      </w:r>
      <w:r w:rsidRPr="000F4DA7">
        <w:rPr>
          <w:color w:val="000000"/>
        </w:rPr>
        <w:t>_______________________________________________</w:t>
      </w:r>
      <w:r>
        <w:rPr>
          <w:color w:val="000000"/>
        </w:rPr>
        <w:t>___________________________</w:t>
      </w:r>
    </w:p>
    <w:p w14:paraId="075D5A34" w14:textId="32EE6F06" w:rsidR="005F287E" w:rsidRDefault="005F287E" w:rsidP="005F287E">
      <w:pPr>
        <w:jc w:val="left"/>
        <w:rPr>
          <w:szCs w:val="28"/>
        </w:rPr>
      </w:pPr>
      <w:r>
        <w:rPr>
          <w:color w:val="000000"/>
        </w:rPr>
        <w:t>(ответственный за защиту информации в Обществе»</w:t>
      </w:r>
    </w:p>
    <w:p w14:paraId="1194E4F8" w14:textId="1820C5CE" w:rsidR="005F287E" w:rsidRDefault="005F287E">
      <w:pPr>
        <w:jc w:val="left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14:paraId="7B9972FF" w14:textId="73EAF8D5" w:rsidR="005F287E" w:rsidRPr="005F287E" w:rsidRDefault="005F287E" w:rsidP="005F287E">
      <w:pPr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№3</w:t>
      </w:r>
    </w:p>
    <w:p w14:paraId="48DD948D" w14:textId="77777777" w:rsidR="005F287E" w:rsidRPr="005F287E" w:rsidRDefault="005F287E" w:rsidP="005F287E">
      <w:pPr>
        <w:autoSpaceDE w:val="0"/>
        <w:autoSpaceDN w:val="0"/>
        <w:adjustRightInd w:val="0"/>
        <w:jc w:val="right"/>
        <w:rPr>
          <w:color w:val="000000"/>
        </w:rPr>
      </w:pPr>
      <w:r w:rsidRPr="005F287E">
        <w:rPr>
          <w:color w:val="000000"/>
        </w:rPr>
        <w:t xml:space="preserve">к Положению о режиме коммерческой тайны в </w:t>
      </w:r>
      <w:r>
        <w:rPr>
          <w:color w:val="000000"/>
        </w:rPr>
        <w:t>ООО «Ромашка»</w:t>
      </w:r>
    </w:p>
    <w:p w14:paraId="0293B8AA" w14:textId="77777777" w:rsidR="005F287E" w:rsidRPr="000F4DA7" w:rsidRDefault="005F287E" w:rsidP="005F287E">
      <w:pPr>
        <w:autoSpaceDE w:val="0"/>
        <w:autoSpaceDN w:val="0"/>
        <w:adjustRightInd w:val="0"/>
        <w:jc w:val="right"/>
        <w:rPr>
          <w:color w:val="000000"/>
        </w:rPr>
      </w:pPr>
    </w:p>
    <w:p w14:paraId="781FF68B" w14:textId="77777777" w:rsidR="005F287E" w:rsidRPr="000F4DA7" w:rsidRDefault="005F287E" w:rsidP="005F287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4DA7">
        <w:rPr>
          <w:b/>
          <w:bCs/>
          <w:color w:val="000000"/>
        </w:rPr>
        <w:t>Раздел о конфиденциальности информации в</w:t>
      </w:r>
    </w:p>
    <w:p w14:paraId="7D4239D1" w14:textId="77777777" w:rsidR="005F287E" w:rsidRPr="000F4DA7" w:rsidRDefault="005F287E" w:rsidP="005F287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4DA7">
        <w:rPr>
          <w:b/>
          <w:bCs/>
          <w:color w:val="000000"/>
        </w:rPr>
        <w:t>договоре с контрагентом</w:t>
      </w:r>
    </w:p>
    <w:p w14:paraId="70B0F97D" w14:textId="77777777" w:rsidR="005F287E" w:rsidRPr="000F4DA7" w:rsidRDefault="005F287E" w:rsidP="005F287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4DA7">
        <w:rPr>
          <w:b/>
          <w:bCs/>
          <w:color w:val="000000"/>
        </w:rPr>
        <w:t>(вариант)</w:t>
      </w:r>
    </w:p>
    <w:p w14:paraId="50602646" w14:textId="77777777" w:rsidR="005F287E" w:rsidRPr="000F4DA7" w:rsidRDefault="005F287E" w:rsidP="005F287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3A91AA2" w14:textId="77777777" w:rsidR="005F287E" w:rsidRPr="000F4DA7" w:rsidRDefault="005F287E" w:rsidP="005F287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4DA7">
        <w:rPr>
          <w:b/>
          <w:bCs/>
          <w:color w:val="000000"/>
        </w:rPr>
        <w:t>Конфиденциальность информации</w:t>
      </w:r>
    </w:p>
    <w:p w14:paraId="596F6C1A" w14:textId="77777777" w:rsidR="005F287E" w:rsidRPr="000F4DA7" w:rsidRDefault="005F287E" w:rsidP="005F287E">
      <w:pPr>
        <w:autoSpaceDE w:val="0"/>
        <w:autoSpaceDN w:val="0"/>
        <w:adjustRightInd w:val="0"/>
        <w:rPr>
          <w:b/>
          <w:bCs/>
          <w:color w:val="000000"/>
        </w:rPr>
      </w:pPr>
    </w:p>
    <w:p w14:paraId="22930494" w14:textId="3BA336A8" w:rsidR="005F287E" w:rsidRPr="005F287E" w:rsidRDefault="005F287E" w:rsidP="005F287E">
      <w:pPr>
        <w:pStyle w:val="a9"/>
        <w:numPr>
          <w:ilvl w:val="0"/>
          <w:numId w:val="24"/>
        </w:numPr>
        <w:autoSpaceDE w:val="0"/>
        <w:autoSpaceDN w:val="0"/>
        <w:adjustRightInd w:val="0"/>
        <w:rPr>
          <w:color w:val="000000"/>
        </w:rPr>
      </w:pPr>
      <w:r w:rsidRPr="005F287E">
        <w:rPr>
          <w:color w:val="000000"/>
        </w:rPr>
        <w:t>Стороны признают, что для выполнения условий настоящего Договора им необходимо передавать друг другу информацию, составляющую коммерческую тайну (далее – КТ).</w:t>
      </w:r>
    </w:p>
    <w:p w14:paraId="7D236127" w14:textId="77777777" w:rsidR="005F287E" w:rsidRPr="000F4DA7" w:rsidRDefault="005F287E" w:rsidP="005F287E">
      <w:pPr>
        <w:autoSpaceDE w:val="0"/>
        <w:autoSpaceDN w:val="0"/>
        <w:adjustRightInd w:val="0"/>
        <w:ind w:left="426"/>
        <w:rPr>
          <w:color w:val="000000"/>
        </w:rPr>
      </w:pPr>
      <w:r w:rsidRPr="000F4DA7">
        <w:rPr>
          <w:color w:val="000000"/>
        </w:rPr>
        <w:t>Информация, составляющая КТ, всегда остается собственностью передавшей Стороны.</w:t>
      </w:r>
    </w:p>
    <w:p w14:paraId="515308A2" w14:textId="7A8363EB" w:rsidR="005F287E" w:rsidRPr="000F4DA7" w:rsidRDefault="005F287E" w:rsidP="005F287E">
      <w:pPr>
        <w:pStyle w:val="a9"/>
        <w:numPr>
          <w:ilvl w:val="0"/>
          <w:numId w:val="24"/>
        </w:numPr>
        <w:autoSpaceDE w:val="0"/>
        <w:autoSpaceDN w:val="0"/>
        <w:adjustRightInd w:val="0"/>
        <w:rPr>
          <w:color w:val="000000"/>
        </w:rPr>
      </w:pPr>
      <w:r w:rsidRPr="000F4DA7">
        <w:rPr>
          <w:color w:val="000000"/>
        </w:rPr>
        <w:t>Стороны в ходе исполнения настоящего Договора могут передавать друг другу следующую информацию, составляющую КТ:</w:t>
      </w:r>
    </w:p>
    <w:p w14:paraId="797F053E" w14:textId="77777777" w:rsidR="005F287E" w:rsidRPr="000F4DA7" w:rsidRDefault="005F287E" w:rsidP="005F287E">
      <w:pPr>
        <w:autoSpaceDE w:val="0"/>
        <w:autoSpaceDN w:val="0"/>
        <w:adjustRightInd w:val="0"/>
        <w:ind w:left="426"/>
        <w:rPr>
          <w:color w:val="000000"/>
        </w:rPr>
      </w:pPr>
      <w:r w:rsidRPr="000F4DA7">
        <w:rPr>
          <w:color w:val="000000"/>
        </w:rPr>
        <w:t>информация «Заказчика»:</w:t>
      </w:r>
    </w:p>
    <w:p w14:paraId="48503230" w14:textId="77777777" w:rsidR="005F287E" w:rsidRDefault="005F287E" w:rsidP="005F287E">
      <w:pPr>
        <w:autoSpaceDE w:val="0"/>
        <w:autoSpaceDN w:val="0"/>
        <w:adjustRightInd w:val="0"/>
        <w:ind w:left="426"/>
        <w:jc w:val="center"/>
        <w:rPr>
          <w:color w:val="000000"/>
        </w:rPr>
      </w:pPr>
      <w:r w:rsidRPr="000F4DA7">
        <w:rPr>
          <w:color w:val="000000"/>
        </w:rPr>
        <w:t>__________________________________________________</w:t>
      </w:r>
      <w:r>
        <w:rPr>
          <w:color w:val="000000"/>
        </w:rPr>
        <w:t xml:space="preserve">_____________________ </w:t>
      </w:r>
    </w:p>
    <w:p w14:paraId="246505E1" w14:textId="47A24550" w:rsidR="005F287E" w:rsidRPr="000F4DA7" w:rsidRDefault="005F287E" w:rsidP="005F287E">
      <w:pPr>
        <w:autoSpaceDE w:val="0"/>
        <w:autoSpaceDN w:val="0"/>
        <w:adjustRightInd w:val="0"/>
        <w:ind w:left="426"/>
        <w:jc w:val="center"/>
        <w:rPr>
          <w:color w:val="000000"/>
        </w:rPr>
      </w:pPr>
      <w:r>
        <w:rPr>
          <w:color w:val="000000"/>
        </w:rPr>
        <w:t>(у</w:t>
      </w:r>
      <w:r>
        <w:rPr>
          <w:color w:val="000000"/>
        </w:rPr>
        <w:t>каз</w:t>
      </w:r>
      <w:r w:rsidRPr="000F4DA7">
        <w:rPr>
          <w:color w:val="000000"/>
        </w:rPr>
        <w:t>ывает</w:t>
      </w:r>
      <w:r>
        <w:rPr>
          <w:color w:val="000000"/>
        </w:rPr>
        <w:t>ся информация, составляющая КТ)</w:t>
      </w:r>
    </w:p>
    <w:p w14:paraId="529F45BB" w14:textId="77777777" w:rsidR="005F287E" w:rsidRPr="000F4DA7" w:rsidRDefault="005F287E" w:rsidP="005F287E">
      <w:pPr>
        <w:autoSpaceDE w:val="0"/>
        <w:autoSpaceDN w:val="0"/>
        <w:adjustRightInd w:val="0"/>
        <w:ind w:left="426"/>
        <w:rPr>
          <w:color w:val="000000"/>
        </w:rPr>
      </w:pPr>
      <w:r w:rsidRPr="000F4DA7">
        <w:rPr>
          <w:color w:val="000000"/>
        </w:rPr>
        <w:t>информация «Исполнителя»:</w:t>
      </w:r>
    </w:p>
    <w:p w14:paraId="4342EB3A" w14:textId="53DC5FB3" w:rsidR="005F287E" w:rsidRPr="000F4DA7" w:rsidRDefault="005F287E" w:rsidP="005F287E">
      <w:pPr>
        <w:autoSpaceDE w:val="0"/>
        <w:autoSpaceDN w:val="0"/>
        <w:adjustRightInd w:val="0"/>
        <w:ind w:left="426"/>
        <w:rPr>
          <w:color w:val="000000"/>
        </w:rPr>
      </w:pPr>
      <w:r w:rsidRPr="000F4DA7">
        <w:rPr>
          <w:color w:val="000000"/>
        </w:rPr>
        <w:t>__________________________________________________</w:t>
      </w:r>
      <w:r>
        <w:rPr>
          <w:color w:val="000000"/>
        </w:rPr>
        <w:t>____________________</w:t>
      </w:r>
    </w:p>
    <w:p w14:paraId="7946F72B" w14:textId="77777777" w:rsidR="005F287E" w:rsidRPr="000F4DA7" w:rsidRDefault="005F287E" w:rsidP="005F287E">
      <w:pPr>
        <w:autoSpaceDE w:val="0"/>
        <w:autoSpaceDN w:val="0"/>
        <w:adjustRightInd w:val="0"/>
        <w:ind w:left="426"/>
        <w:jc w:val="center"/>
        <w:rPr>
          <w:color w:val="000000"/>
        </w:rPr>
      </w:pPr>
      <w:r w:rsidRPr="000F4DA7">
        <w:rPr>
          <w:color w:val="000000"/>
        </w:rPr>
        <w:t>(указывается информация, составляющая КТ)</w:t>
      </w:r>
    </w:p>
    <w:p w14:paraId="39B9708A" w14:textId="069F459B" w:rsidR="005F287E" w:rsidRPr="005F287E" w:rsidRDefault="005F287E" w:rsidP="005F287E">
      <w:pPr>
        <w:pStyle w:val="a9"/>
        <w:numPr>
          <w:ilvl w:val="0"/>
          <w:numId w:val="24"/>
        </w:numPr>
        <w:autoSpaceDE w:val="0"/>
        <w:autoSpaceDN w:val="0"/>
        <w:adjustRightInd w:val="0"/>
        <w:rPr>
          <w:color w:val="000000"/>
        </w:rPr>
      </w:pPr>
      <w:r w:rsidRPr="000F4DA7">
        <w:rPr>
          <w:color w:val="000000"/>
        </w:rPr>
        <w:t>Информация, составляющая КТ, на материальных носителях передается в порядке, установленном для каждой из Сторон её внутренними правилами, с учетом требований действующего законод</w:t>
      </w:r>
      <w:r w:rsidRPr="005F287E">
        <w:rPr>
          <w:color w:val="000000"/>
        </w:rPr>
        <w:t>ательства.</w:t>
      </w:r>
    </w:p>
    <w:p w14:paraId="1A1F28EA" w14:textId="0EC36972" w:rsidR="005F287E" w:rsidRPr="000F4DA7" w:rsidRDefault="005F287E" w:rsidP="005F287E">
      <w:pPr>
        <w:pStyle w:val="a9"/>
        <w:numPr>
          <w:ilvl w:val="0"/>
          <w:numId w:val="24"/>
        </w:numPr>
        <w:autoSpaceDE w:val="0"/>
        <w:autoSpaceDN w:val="0"/>
        <w:adjustRightInd w:val="0"/>
        <w:rPr>
          <w:color w:val="000000"/>
        </w:rPr>
      </w:pPr>
      <w:r w:rsidRPr="000F4DA7">
        <w:rPr>
          <w:color w:val="000000"/>
        </w:rPr>
        <w:t>Стороны обязуются:</w:t>
      </w:r>
    </w:p>
    <w:p w14:paraId="38715720" w14:textId="6FFA335D" w:rsidR="005F287E" w:rsidRPr="005F287E" w:rsidRDefault="005F287E" w:rsidP="005F287E">
      <w:pPr>
        <w:pStyle w:val="a9"/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5F287E">
        <w:rPr>
          <w:color w:val="000000"/>
        </w:rPr>
        <w:t>хранить информацию, составляющую КТ, указанную в п. 2 настоящего Договора, ставшую известной в ходе выполнения условий настоящего Договора;</w:t>
      </w:r>
    </w:p>
    <w:p w14:paraId="6F28305A" w14:textId="6C916B85" w:rsidR="005F287E" w:rsidRPr="005F287E" w:rsidRDefault="005F287E" w:rsidP="005F287E">
      <w:pPr>
        <w:pStyle w:val="a9"/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5F287E">
        <w:rPr>
          <w:color w:val="000000"/>
        </w:rPr>
        <w:lastRenderedPageBreak/>
        <w:t>соблюдать порядок обращения с полученной информацией, составляющей КТ, на условиях Стороны, передавшей эту информацию;</w:t>
      </w:r>
    </w:p>
    <w:p w14:paraId="73D3E2B4" w14:textId="21D6CD85" w:rsidR="005F287E" w:rsidRPr="005F287E" w:rsidRDefault="005F287E" w:rsidP="005F287E">
      <w:pPr>
        <w:pStyle w:val="a9"/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5F287E">
        <w:rPr>
          <w:color w:val="000000"/>
        </w:rPr>
        <w:t>предоставлять доступ к полученной информации только тем своим работникам, которым она необходима для выполнения договора;</w:t>
      </w:r>
    </w:p>
    <w:p w14:paraId="22AD16E4" w14:textId="48973910" w:rsidR="005F287E" w:rsidRPr="005F287E" w:rsidRDefault="005F287E" w:rsidP="005F287E">
      <w:pPr>
        <w:pStyle w:val="a9"/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5F287E">
        <w:rPr>
          <w:color w:val="000000"/>
        </w:rPr>
        <w:t>не предоставлять и не передавать информацию, составляющую КТ, третьим лицам, за исключением органов государственной власти, иных государственных органов и органов местного самоуправления на условиях и в порядке, определенном действующим законодательством, и использовать её в своих целях, кроме случаев, когда на то имеется письменное разрешение руководства Стороны, передавшей эту информацию;</w:t>
      </w:r>
    </w:p>
    <w:p w14:paraId="6553FA46" w14:textId="6C74FB2B" w:rsidR="005F287E" w:rsidRPr="005F287E" w:rsidRDefault="005F287E" w:rsidP="005F287E">
      <w:pPr>
        <w:pStyle w:val="a9"/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5F287E">
        <w:rPr>
          <w:color w:val="000000"/>
        </w:rPr>
        <w:t>не передавать друг другу документы с информацией, составляющей КТ, через третьих лиц, за исключением специализированных организаций которыми оказываются услуги по приему и доставке конфиденциальной информации на основании отдельных договоров;</w:t>
      </w:r>
    </w:p>
    <w:p w14:paraId="61B53A47" w14:textId="285D772D" w:rsidR="005F287E" w:rsidRPr="005F287E" w:rsidRDefault="005F287E" w:rsidP="005F287E">
      <w:pPr>
        <w:pStyle w:val="a9"/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5F287E">
        <w:rPr>
          <w:color w:val="000000"/>
        </w:rPr>
        <w:t xml:space="preserve">незамедлительно сообщать друг другу </w:t>
      </w:r>
      <w:r w:rsidRPr="005F287E">
        <w:rPr>
          <w:color w:val="000000"/>
        </w:rPr>
        <w:t>о допущенных,</w:t>
      </w:r>
      <w:r w:rsidRPr="005F287E">
        <w:rPr>
          <w:color w:val="000000"/>
        </w:rPr>
        <w:t xml:space="preserve"> либо ставших известными фактах разглашения или угрозы разглашения информации, составляющей КТ, её незаконном получении или незаконном использовании третьими лицами, о фактах передачи этой информации органам государственной власти, иных государственных органов и органам местного самоуправления;</w:t>
      </w:r>
    </w:p>
    <w:p w14:paraId="00899063" w14:textId="501A627F" w:rsidR="005F287E" w:rsidRPr="000F4DA7" w:rsidRDefault="005F287E" w:rsidP="005F287E">
      <w:pPr>
        <w:pStyle w:val="a9"/>
        <w:numPr>
          <w:ilvl w:val="0"/>
          <w:numId w:val="24"/>
        </w:numPr>
        <w:autoSpaceDE w:val="0"/>
        <w:autoSpaceDN w:val="0"/>
        <w:adjustRightInd w:val="0"/>
        <w:rPr>
          <w:color w:val="000000"/>
        </w:rPr>
      </w:pPr>
      <w:r w:rsidRPr="000F4DA7">
        <w:rPr>
          <w:color w:val="000000"/>
        </w:rPr>
        <w:t>Стороны имеют право:</w:t>
      </w:r>
    </w:p>
    <w:p w14:paraId="3874CA3B" w14:textId="558B3C01" w:rsidR="005F287E" w:rsidRPr="000F4DA7" w:rsidRDefault="005F287E" w:rsidP="005F287E">
      <w:pPr>
        <w:pStyle w:val="a9"/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0F4DA7">
        <w:rPr>
          <w:color w:val="000000"/>
        </w:rPr>
        <w:t>запрашивать друг у друга информацию, составляющую КТ, для выполнения данного Договора;</w:t>
      </w:r>
    </w:p>
    <w:p w14:paraId="737F0FF9" w14:textId="534F6C81" w:rsidR="005F287E" w:rsidRPr="005F287E" w:rsidRDefault="005F287E" w:rsidP="005F287E">
      <w:pPr>
        <w:pStyle w:val="a9"/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0F4DA7">
        <w:rPr>
          <w:color w:val="000000"/>
        </w:rPr>
        <w:t>с письменного разрешения Стороны,</w:t>
      </w:r>
      <w:r w:rsidRPr="005F287E">
        <w:rPr>
          <w:color w:val="000000"/>
        </w:rPr>
        <w:t xml:space="preserve"> передавшей информацию, составляющую КТ, использовать эту информацию в своих интересах;</w:t>
      </w:r>
    </w:p>
    <w:p w14:paraId="6C94C741" w14:textId="15606498" w:rsidR="005F287E" w:rsidRPr="000F4DA7" w:rsidRDefault="005F287E" w:rsidP="005F287E">
      <w:pPr>
        <w:pStyle w:val="a9"/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0F4DA7">
        <w:rPr>
          <w:color w:val="000000"/>
        </w:rPr>
        <w:t>дополнительно определять способы защиты полученной информации, составляющей КТ;</w:t>
      </w:r>
    </w:p>
    <w:p w14:paraId="196C2D6B" w14:textId="77777777" w:rsidR="005F287E" w:rsidRDefault="005F287E" w:rsidP="005F287E">
      <w:pPr>
        <w:pStyle w:val="a9"/>
        <w:numPr>
          <w:ilvl w:val="0"/>
          <w:numId w:val="24"/>
        </w:numPr>
        <w:autoSpaceDE w:val="0"/>
        <w:autoSpaceDN w:val="0"/>
        <w:adjustRightInd w:val="0"/>
        <w:rPr>
          <w:color w:val="000000"/>
        </w:rPr>
      </w:pPr>
      <w:r w:rsidRPr="000F4DA7">
        <w:rPr>
          <w:color w:val="000000"/>
        </w:rPr>
        <w:t>Передаваемая от одной Стороны другой Стороне информация не может считаться составляющей КТ в случаях:</w:t>
      </w:r>
    </w:p>
    <w:p w14:paraId="6063AC43" w14:textId="66171425" w:rsidR="005F287E" w:rsidRPr="005F287E" w:rsidRDefault="005F287E" w:rsidP="005F287E">
      <w:pPr>
        <w:pStyle w:val="a9"/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 w:rsidRPr="005F287E">
        <w:rPr>
          <w:color w:val="000000"/>
        </w:rPr>
        <w:t>если данная информация относится к сведениям, которые не могут составлять коммерческую тайну, на основании действующего законодательства;</w:t>
      </w:r>
    </w:p>
    <w:p w14:paraId="6AD46965" w14:textId="4EB76680" w:rsidR="005F287E" w:rsidRPr="005F287E" w:rsidRDefault="005F287E" w:rsidP="005F287E">
      <w:pPr>
        <w:pStyle w:val="a9"/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 w:rsidRPr="005F287E">
        <w:rPr>
          <w:color w:val="000000"/>
        </w:rPr>
        <w:t>если данная информация до момента её передачи на законных основаниях известна получающей Стороной и не является для неё коммерческой тайной;</w:t>
      </w:r>
    </w:p>
    <w:p w14:paraId="0026084F" w14:textId="2F4ECA47" w:rsidR="005F287E" w:rsidRDefault="005F287E" w:rsidP="005F287E">
      <w:pPr>
        <w:pStyle w:val="a9"/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 w:rsidRPr="000F4DA7">
        <w:rPr>
          <w:color w:val="000000"/>
        </w:rPr>
        <w:t>если данная информация является общедоступной и может быть без ограничений получена из открытых источников.</w:t>
      </w:r>
    </w:p>
    <w:p w14:paraId="7CB2C1F5" w14:textId="77777777" w:rsidR="005F287E" w:rsidRDefault="005F287E">
      <w:pPr>
        <w:jc w:val="left"/>
        <w:rPr>
          <w:color w:val="000000"/>
        </w:rPr>
      </w:pPr>
      <w:r>
        <w:rPr>
          <w:color w:val="000000"/>
        </w:rPr>
        <w:br w:type="page"/>
      </w:r>
    </w:p>
    <w:p w14:paraId="2495DCA0" w14:textId="1858FDD1" w:rsidR="005F287E" w:rsidRPr="005F287E" w:rsidRDefault="005F287E" w:rsidP="005F287E">
      <w:pPr>
        <w:autoSpaceDE w:val="0"/>
        <w:autoSpaceDN w:val="0"/>
        <w:adjustRightInd w:val="0"/>
        <w:jc w:val="right"/>
        <w:rPr>
          <w:b/>
          <w:color w:val="000000"/>
        </w:rPr>
      </w:pPr>
      <w:r w:rsidRPr="005F287E">
        <w:rPr>
          <w:b/>
          <w:color w:val="000000"/>
        </w:rPr>
        <w:lastRenderedPageBreak/>
        <w:t xml:space="preserve">Приложение </w:t>
      </w:r>
      <w:r>
        <w:rPr>
          <w:b/>
          <w:color w:val="000000"/>
        </w:rPr>
        <w:t>№</w:t>
      </w:r>
      <w:r w:rsidRPr="005F287E">
        <w:rPr>
          <w:b/>
          <w:color w:val="000000"/>
        </w:rPr>
        <w:t>4</w:t>
      </w:r>
    </w:p>
    <w:p w14:paraId="243DB3E7" w14:textId="66E07D8C" w:rsidR="005F287E" w:rsidRPr="005F287E" w:rsidRDefault="005F287E" w:rsidP="005F287E">
      <w:pPr>
        <w:autoSpaceDE w:val="0"/>
        <w:autoSpaceDN w:val="0"/>
        <w:adjustRightInd w:val="0"/>
        <w:jc w:val="right"/>
        <w:rPr>
          <w:color w:val="000000"/>
        </w:rPr>
      </w:pPr>
      <w:r w:rsidRPr="005F287E">
        <w:rPr>
          <w:color w:val="000000"/>
        </w:rPr>
        <w:t xml:space="preserve">к Положению о режиме коммерческой тайны в </w:t>
      </w:r>
      <w:r>
        <w:rPr>
          <w:color w:val="000000"/>
        </w:rPr>
        <w:t>ООО «Ромашка»</w:t>
      </w:r>
    </w:p>
    <w:p w14:paraId="6E2B6D39" w14:textId="77777777" w:rsidR="005F287E" w:rsidRPr="000F4DA7" w:rsidRDefault="005F287E" w:rsidP="005F287E">
      <w:pPr>
        <w:autoSpaceDE w:val="0"/>
        <w:autoSpaceDN w:val="0"/>
        <w:adjustRightInd w:val="0"/>
        <w:jc w:val="right"/>
        <w:rPr>
          <w:color w:val="000000"/>
        </w:rPr>
      </w:pPr>
      <w:bookmarkStart w:id="19" w:name="_GoBack"/>
      <w:bookmarkEnd w:id="19"/>
    </w:p>
    <w:p w14:paraId="130A086A" w14:textId="77777777" w:rsidR="005F287E" w:rsidRPr="000F4DA7" w:rsidRDefault="005F287E" w:rsidP="005F287E">
      <w:pPr>
        <w:autoSpaceDE w:val="0"/>
        <w:autoSpaceDN w:val="0"/>
        <w:adjustRightInd w:val="0"/>
        <w:rPr>
          <w:color w:val="000000"/>
        </w:rPr>
      </w:pPr>
    </w:p>
    <w:p w14:paraId="02F182C8" w14:textId="77777777" w:rsidR="005F287E" w:rsidRPr="000F4DA7" w:rsidRDefault="005F287E" w:rsidP="005F287E">
      <w:pPr>
        <w:autoSpaceDE w:val="0"/>
        <w:autoSpaceDN w:val="0"/>
        <w:adjustRightInd w:val="0"/>
        <w:rPr>
          <w:color w:val="000000"/>
        </w:rPr>
      </w:pPr>
    </w:p>
    <w:p w14:paraId="0B09001E" w14:textId="77777777" w:rsidR="005F287E" w:rsidRPr="000F4DA7" w:rsidRDefault="005F287E" w:rsidP="005F287E">
      <w:pPr>
        <w:autoSpaceDE w:val="0"/>
        <w:autoSpaceDN w:val="0"/>
        <w:adjustRightInd w:val="0"/>
        <w:jc w:val="center"/>
        <w:rPr>
          <w:color w:val="000000"/>
        </w:rPr>
      </w:pPr>
      <w:r w:rsidRPr="000F4DA7">
        <w:rPr>
          <w:color w:val="000000"/>
        </w:rPr>
        <w:t>“Коммерческая тайна”</w:t>
      </w:r>
    </w:p>
    <w:p w14:paraId="73564720" w14:textId="77777777" w:rsidR="005F287E" w:rsidRPr="000F4DA7" w:rsidRDefault="005F287E" w:rsidP="005F287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ООО «Ромашка»</w:t>
      </w:r>
      <w:r w:rsidRPr="000F4DA7">
        <w:rPr>
          <w:color w:val="000000"/>
        </w:rPr>
        <w:t>, г.</w:t>
      </w:r>
      <w:r>
        <w:rPr>
          <w:color w:val="000000"/>
        </w:rPr>
        <w:t xml:space="preserve"> Бобруйск</w:t>
      </w:r>
      <w:r w:rsidRPr="000F4DA7">
        <w:rPr>
          <w:color w:val="000000"/>
        </w:rPr>
        <w:t xml:space="preserve">, </w:t>
      </w:r>
      <w:r>
        <w:rPr>
          <w:color w:val="000000"/>
        </w:rPr>
        <w:t>ул</w:t>
      </w:r>
      <w:r w:rsidRPr="000F4DA7">
        <w:rPr>
          <w:color w:val="000000"/>
        </w:rPr>
        <w:t>.</w:t>
      </w:r>
      <w:r>
        <w:rPr>
          <w:color w:val="000000"/>
        </w:rPr>
        <w:t xml:space="preserve"> Енотовая</w:t>
      </w:r>
      <w:r w:rsidRPr="000F4DA7">
        <w:rPr>
          <w:color w:val="000000"/>
        </w:rPr>
        <w:t>, д.</w:t>
      </w:r>
      <w:r>
        <w:rPr>
          <w:color w:val="000000"/>
        </w:rPr>
        <w:t>15</w:t>
      </w:r>
    </w:p>
    <w:p w14:paraId="4FF39AB9" w14:textId="77777777" w:rsidR="005F287E" w:rsidRPr="000F4DA7" w:rsidRDefault="005F287E" w:rsidP="005F287E">
      <w:pPr>
        <w:autoSpaceDE w:val="0"/>
        <w:autoSpaceDN w:val="0"/>
        <w:adjustRightInd w:val="0"/>
        <w:jc w:val="center"/>
        <w:rPr>
          <w:color w:val="000000"/>
        </w:rPr>
      </w:pPr>
      <w:r w:rsidRPr="000F4DA7">
        <w:rPr>
          <w:color w:val="000000"/>
        </w:rPr>
        <w:t>(по заполнении)</w:t>
      </w:r>
    </w:p>
    <w:p w14:paraId="56F55C6E" w14:textId="77777777" w:rsidR="005F287E" w:rsidRPr="000F4DA7" w:rsidRDefault="005F287E" w:rsidP="005F287E">
      <w:pPr>
        <w:autoSpaceDE w:val="0"/>
        <w:autoSpaceDN w:val="0"/>
        <w:adjustRightInd w:val="0"/>
        <w:jc w:val="center"/>
        <w:rPr>
          <w:color w:val="000000"/>
        </w:rPr>
      </w:pPr>
    </w:p>
    <w:p w14:paraId="1DE7C626" w14:textId="77777777" w:rsidR="005F287E" w:rsidRPr="000F4DA7" w:rsidRDefault="005F287E" w:rsidP="005F287E">
      <w:pPr>
        <w:autoSpaceDE w:val="0"/>
        <w:autoSpaceDN w:val="0"/>
        <w:adjustRightInd w:val="0"/>
        <w:jc w:val="center"/>
        <w:rPr>
          <w:color w:val="000000"/>
        </w:rPr>
      </w:pPr>
      <w:r w:rsidRPr="000F4DA7">
        <w:rPr>
          <w:color w:val="000000"/>
        </w:rPr>
        <w:t xml:space="preserve">ЖУРНАЛ </w:t>
      </w:r>
    </w:p>
    <w:p w14:paraId="5FA95FA4" w14:textId="77777777" w:rsidR="005F287E" w:rsidRPr="000F4DA7" w:rsidRDefault="005F287E" w:rsidP="005F287E">
      <w:pPr>
        <w:autoSpaceDE w:val="0"/>
        <w:autoSpaceDN w:val="0"/>
        <w:adjustRightInd w:val="0"/>
        <w:jc w:val="center"/>
        <w:rPr>
          <w:color w:val="000000"/>
        </w:rPr>
      </w:pPr>
      <w:r w:rsidRPr="000F4DA7">
        <w:rPr>
          <w:color w:val="000000"/>
        </w:rPr>
        <w:t xml:space="preserve">учета нарушений режима коммерческой тайны </w:t>
      </w:r>
    </w:p>
    <w:p w14:paraId="7FC70D7C" w14:textId="2CBAD8F4" w:rsidR="005F287E" w:rsidRPr="000F4DA7" w:rsidRDefault="005F287E" w:rsidP="005F287E">
      <w:pPr>
        <w:autoSpaceDE w:val="0"/>
        <w:autoSpaceDN w:val="0"/>
        <w:adjustRightInd w:val="0"/>
        <w:jc w:val="center"/>
        <w:rPr>
          <w:color w:val="000000"/>
        </w:rPr>
      </w:pPr>
      <w:r w:rsidRPr="000F4DA7">
        <w:rPr>
          <w:color w:val="000000"/>
        </w:rPr>
        <w:t xml:space="preserve">в </w:t>
      </w:r>
      <w:r>
        <w:rPr>
          <w:color w:val="000000"/>
        </w:rPr>
        <w:t>ООО «Ромашка»</w:t>
      </w:r>
    </w:p>
    <w:p w14:paraId="125D585E" w14:textId="77777777" w:rsidR="005F287E" w:rsidRPr="000F4DA7" w:rsidRDefault="005F287E" w:rsidP="005F287E">
      <w:pPr>
        <w:autoSpaceDE w:val="0"/>
        <w:autoSpaceDN w:val="0"/>
        <w:adjustRightInd w:val="0"/>
        <w:rPr>
          <w:color w:val="000000"/>
        </w:rPr>
      </w:pPr>
    </w:p>
    <w:p w14:paraId="2213CD9D" w14:textId="77777777" w:rsidR="005F287E" w:rsidRPr="000F4DA7" w:rsidRDefault="005F287E" w:rsidP="005F287E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334" w:type="dxa"/>
        <w:tblLayout w:type="fixed"/>
        <w:tblLook w:val="00BF" w:firstRow="1" w:lastRow="0" w:firstColumn="1" w:lastColumn="0" w:noHBand="0" w:noVBand="0"/>
      </w:tblPr>
      <w:tblGrid>
        <w:gridCol w:w="1143"/>
        <w:gridCol w:w="1826"/>
        <w:gridCol w:w="2680"/>
        <w:gridCol w:w="2328"/>
        <w:gridCol w:w="1356"/>
        <w:gridCol w:w="1001"/>
      </w:tblGrid>
      <w:tr w:rsidR="005F287E" w:rsidRPr="000F4DA7" w14:paraId="39AFE35E" w14:textId="77777777" w:rsidTr="005F287E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3D41A" w14:textId="77777777" w:rsidR="005F287E" w:rsidRPr="000F4DA7" w:rsidRDefault="005F287E" w:rsidP="00676B31">
            <w:pPr>
              <w:autoSpaceDE w:val="0"/>
              <w:autoSpaceDN w:val="0"/>
              <w:adjustRightInd w:val="0"/>
              <w:ind w:left="29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№</w:t>
            </w:r>
          </w:p>
          <w:p w14:paraId="2FACE202" w14:textId="77777777" w:rsidR="005F287E" w:rsidRPr="000F4DA7" w:rsidRDefault="005F287E" w:rsidP="00676B31">
            <w:pPr>
              <w:autoSpaceDE w:val="0"/>
              <w:autoSpaceDN w:val="0"/>
              <w:adjustRightInd w:val="0"/>
              <w:ind w:left="29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п/п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7243F" w14:textId="77777777" w:rsidR="005F287E" w:rsidRPr="000F4DA7" w:rsidRDefault="005F287E" w:rsidP="00676B31">
            <w:pPr>
              <w:autoSpaceDE w:val="0"/>
              <w:autoSpaceDN w:val="0"/>
              <w:adjustRightInd w:val="0"/>
              <w:ind w:firstLine="26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Дата и время установления факта     нарушения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63D3C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 xml:space="preserve">Фамилия, имя, отчество, должность </w:t>
            </w:r>
          </w:p>
          <w:p w14:paraId="54C7F10D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лица, совершившего нарушение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759CA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 xml:space="preserve">Содержание </w:t>
            </w:r>
          </w:p>
          <w:p w14:paraId="1EBC5A99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нарушения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C6C9C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Принятые меры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F6C06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Примечание</w:t>
            </w:r>
          </w:p>
        </w:tc>
      </w:tr>
      <w:tr w:rsidR="005F287E" w:rsidRPr="000F4DA7" w14:paraId="3FD2390F" w14:textId="77777777" w:rsidTr="005F287E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2680A" w14:textId="77777777" w:rsidR="005F287E" w:rsidRPr="000F4DA7" w:rsidRDefault="005F287E" w:rsidP="00676B31">
            <w:pPr>
              <w:autoSpaceDE w:val="0"/>
              <w:autoSpaceDN w:val="0"/>
              <w:adjustRightInd w:val="0"/>
              <w:ind w:left="29" w:firstLine="567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1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E07C5" w14:textId="77777777" w:rsidR="005F287E" w:rsidRPr="000F4DA7" w:rsidRDefault="005F287E" w:rsidP="00676B31">
            <w:pPr>
              <w:autoSpaceDE w:val="0"/>
              <w:autoSpaceDN w:val="0"/>
              <w:adjustRightInd w:val="0"/>
              <w:ind w:firstLine="26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2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CFCFD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3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24974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8D54A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B2BF4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4DA7">
              <w:rPr>
                <w:color w:val="000000"/>
              </w:rPr>
              <w:t>6</w:t>
            </w:r>
          </w:p>
        </w:tc>
      </w:tr>
      <w:tr w:rsidR="005F287E" w:rsidRPr="000F4DA7" w14:paraId="0F3F6410" w14:textId="77777777" w:rsidTr="005F287E"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3D361" w14:textId="77777777" w:rsidR="005F287E" w:rsidRPr="000F4DA7" w:rsidRDefault="005F287E" w:rsidP="00676B31">
            <w:pPr>
              <w:autoSpaceDE w:val="0"/>
              <w:autoSpaceDN w:val="0"/>
              <w:adjustRightInd w:val="0"/>
              <w:ind w:left="29" w:firstLine="567"/>
              <w:jc w:val="center"/>
              <w:rPr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135C4" w14:textId="77777777" w:rsidR="005F287E" w:rsidRPr="000F4DA7" w:rsidRDefault="005F287E" w:rsidP="00676B31">
            <w:pPr>
              <w:autoSpaceDE w:val="0"/>
              <w:autoSpaceDN w:val="0"/>
              <w:adjustRightInd w:val="0"/>
              <w:ind w:firstLine="26"/>
              <w:jc w:val="center"/>
              <w:rPr>
                <w:color w:val="000000"/>
              </w:rPr>
            </w:pPr>
          </w:p>
          <w:p w14:paraId="4BE847B1" w14:textId="77777777" w:rsidR="005F287E" w:rsidRPr="000F4DA7" w:rsidRDefault="005F287E" w:rsidP="00676B31">
            <w:pPr>
              <w:autoSpaceDE w:val="0"/>
              <w:autoSpaceDN w:val="0"/>
              <w:adjustRightInd w:val="0"/>
              <w:ind w:firstLine="26"/>
              <w:jc w:val="center"/>
              <w:rPr>
                <w:color w:val="000000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32094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587FC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EAD8E" w14:textId="77777777" w:rsidR="005F287E" w:rsidRPr="000F4DA7" w:rsidRDefault="005F287E" w:rsidP="00676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506B7" w14:textId="77777777" w:rsidR="005F287E" w:rsidRPr="000F4DA7" w:rsidRDefault="005F287E" w:rsidP="00676B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0616AF46" w14:textId="77777777" w:rsidR="005F287E" w:rsidRDefault="005F287E" w:rsidP="005F287E">
      <w:pPr>
        <w:autoSpaceDE w:val="0"/>
        <w:autoSpaceDN w:val="0"/>
        <w:adjustRightInd w:val="0"/>
        <w:rPr>
          <w:color w:val="000000"/>
        </w:rPr>
      </w:pPr>
    </w:p>
    <w:p w14:paraId="1A97AFFB" w14:textId="77777777" w:rsidR="005F287E" w:rsidRPr="005F287E" w:rsidRDefault="005F287E" w:rsidP="005F287E">
      <w:pPr>
        <w:autoSpaceDE w:val="0"/>
        <w:autoSpaceDN w:val="0"/>
        <w:adjustRightInd w:val="0"/>
        <w:rPr>
          <w:color w:val="000000"/>
        </w:rPr>
      </w:pPr>
    </w:p>
    <w:p w14:paraId="3C511CCB" w14:textId="258DFC96" w:rsidR="000A0CD7" w:rsidRPr="005F287E" w:rsidRDefault="000A0CD7" w:rsidP="005F287E">
      <w:pPr>
        <w:pStyle w:val="11"/>
        <w:widowControl/>
        <w:spacing w:line="276" w:lineRule="auto"/>
        <w:ind w:left="1854" w:firstLine="0"/>
        <w:rPr>
          <w:rFonts w:ascii="Times New Roman" w:hAnsi="Times New Roman"/>
          <w:sz w:val="28"/>
          <w:szCs w:val="28"/>
        </w:rPr>
        <w:sectPr w:rsidR="000A0CD7" w:rsidRPr="005F287E" w:rsidSect="00D4573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708" w:footer="708" w:gutter="0"/>
          <w:pgBorders w:zOrder="back" w:display="notFirstPage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titlePg/>
          <w:docGrid w:linePitch="381"/>
        </w:sectPr>
      </w:pPr>
    </w:p>
    <w:p w14:paraId="0B465F57" w14:textId="77777777" w:rsidR="00FE4512" w:rsidRPr="00077E7E" w:rsidRDefault="00FE4512" w:rsidP="00FE4512">
      <w:pPr>
        <w:tabs>
          <w:tab w:val="left" w:pos="851"/>
        </w:tabs>
        <w:jc w:val="center"/>
        <w:rPr>
          <w:b/>
          <w:szCs w:val="24"/>
        </w:rPr>
      </w:pPr>
      <w:r w:rsidRPr="00077E7E">
        <w:rPr>
          <w:b/>
          <w:szCs w:val="24"/>
        </w:rPr>
        <w:lastRenderedPageBreak/>
        <w:t>ЛИСТ РЕГИСТРАЦИИ ИЗМЕНЕНИЙ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103"/>
        <w:gridCol w:w="1025"/>
        <w:gridCol w:w="790"/>
        <w:gridCol w:w="801"/>
        <w:gridCol w:w="1008"/>
        <w:gridCol w:w="1286"/>
        <w:gridCol w:w="1124"/>
        <w:gridCol w:w="1862"/>
      </w:tblGrid>
      <w:tr w:rsidR="003C3851" w:rsidRPr="00077E7E" w14:paraId="58F57B74" w14:textId="77777777" w:rsidTr="003C3851">
        <w:tc>
          <w:tcPr>
            <w:tcW w:w="486" w:type="dxa"/>
            <w:vMerge w:val="restart"/>
          </w:tcPr>
          <w:p w14:paraId="25C43D9D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№ п/п</w:t>
            </w:r>
          </w:p>
        </w:tc>
        <w:tc>
          <w:tcPr>
            <w:tcW w:w="2132" w:type="dxa"/>
            <w:vMerge w:val="restart"/>
          </w:tcPr>
          <w:p w14:paraId="747C6711" w14:textId="77777777" w:rsidR="00FE4512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Основание для изменений</w:t>
            </w:r>
          </w:p>
          <w:p w14:paraId="638AF41E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 xml:space="preserve"> (дата, № документа)</w:t>
            </w:r>
          </w:p>
        </w:tc>
        <w:tc>
          <w:tcPr>
            <w:tcW w:w="2550" w:type="dxa"/>
            <w:gridSpan w:val="3"/>
          </w:tcPr>
          <w:p w14:paraId="64C40B92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Номера листов</w:t>
            </w:r>
          </w:p>
        </w:tc>
        <w:tc>
          <w:tcPr>
            <w:tcW w:w="1012" w:type="dxa"/>
            <w:vMerge w:val="restart"/>
          </w:tcPr>
          <w:p w14:paraId="4FFCD6BA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Дата внесе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ния измене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ний</w:t>
            </w:r>
          </w:p>
        </w:tc>
        <w:tc>
          <w:tcPr>
            <w:tcW w:w="1299" w:type="dxa"/>
            <w:vMerge w:val="restart"/>
          </w:tcPr>
          <w:p w14:paraId="31C66C9F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Дата введе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ния измене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ний в дейст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вие</w:t>
            </w:r>
          </w:p>
        </w:tc>
        <w:tc>
          <w:tcPr>
            <w:tcW w:w="1134" w:type="dxa"/>
            <w:vMerge w:val="restart"/>
          </w:tcPr>
          <w:p w14:paraId="2441DB71" w14:textId="77777777" w:rsidR="00FE4512" w:rsidRPr="00077E7E" w:rsidRDefault="00FE4512" w:rsidP="005E18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Всего листов</w:t>
            </w:r>
            <w:r w:rsidR="005E184F">
              <w:rPr>
                <w:sz w:val="20"/>
              </w:rPr>
              <w:t xml:space="preserve"> </w:t>
            </w:r>
            <w:r w:rsidRPr="00077E7E">
              <w:rPr>
                <w:sz w:val="20"/>
              </w:rPr>
              <w:t>в доку</w:t>
            </w:r>
            <w:r w:rsidR="005E184F">
              <w:rPr>
                <w:sz w:val="20"/>
              </w:rPr>
              <w:t>-</w:t>
            </w:r>
            <w:r w:rsidRPr="00077E7E">
              <w:rPr>
                <w:sz w:val="20"/>
              </w:rPr>
              <w:t>менте</w:t>
            </w:r>
          </w:p>
        </w:tc>
        <w:tc>
          <w:tcPr>
            <w:tcW w:w="1872" w:type="dxa"/>
            <w:vMerge w:val="restart"/>
          </w:tcPr>
          <w:p w14:paraId="0D8C4310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Фамилия лица, ответственного</w:t>
            </w:r>
            <w:r w:rsidR="003C3851">
              <w:rPr>
                <w:sz w:val="20"/>
              </w:rPr>
              <w:t xml:space="preserve"> </w:t>
            </w:r>
            <w:r w:rsidRPr="00077E7E">
              <w:rPr>
                <w:sz w:val="20"/>
              </w:rPr>
              <w:t>за внесение изменений</w:t>
            </w:r>
          </w:p>
        </w:tc>
      </w:tr>
      <w:tr w:rsidR="003C3851" w:rsidRPr="00077E7E" w14:paraId="3C583C79" w14:textId="77777777" w:rsidTr="003C3851">
        <w:tc>
          <w:tcPr>
            <w:tcW w:w="486" w:type="dxa"/>
            <w:vMerge/>
          </w:tcPr>
          <w:p w14:paraId="5C8DE549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2132" w:type="dxa"/>
            <w:vMerge/>
          </w:tcPr>
          <w:p w14:paraId="4AA1FAAF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958" w:type="dxa"/>
          </w:tcPr>
          <w:p w14:paraId="431AEB42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Изменен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ных</w:t>
            </w:r>
          </w:p>
        </w:tc>
        <w:tc>
          <w:tcPr>
            <w:tcW w:w="790" w:type="dxa"/>
          </w:tcPr>
          <w:p w14:paraId="7AC01B17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Новых</w:t>
            </w:r>
          </w:p>
        </w:tc>
        <w:tc>
          <w:tcPr>
            <w:tcW w:w="802" w:type="dxa"/>
          </w:tcPr>
          <w:p w14:paraId="36DC3293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Анну-ли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рован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ных</w:t>
            </w:r>
          </w:p>
        </w:tc>
        <w:tc>
          <w:tcPr>
            <w:tcW w:w="1012" w:type="dxa"/>
            <w:vMerge/>
          </w:tcPr>
          <w:p w14:paraId="388CF690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299" w:type="dxa"/>
            <w:vMerge/>
          </w:tcPr>
          <w:p w14:paraId="12DBBEE4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1336FCBC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872" w:type="dxa"/>
            <w:vMerge/>
          </w:tcPr>
          <w:p w14:paraId="3F8A6BD9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</w:tr>
      <w:tr w:rsidR="003C3851" w:rsidRPr="00077E7E" w14:paraId="7E494A48" w14:textId="77777777" w:rsidTr="003C3851">
        <w:tc>
          <w:tcPr>
            <w:tcW w:w="486" w:type="dxa"/>
          </w:tcPr>
          <w:p w14:paraId="2014C33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</w:tcPr>
          <w:p w14:paraId="579256A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</w:tcPr>
          <w:p w14:paraId="2413CCB8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</w:tcPr>
          <w:p w14:paraId="26A16638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</w:tcPr>
          <w:p w14:paraId="18DB2EB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2B9CCB9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</w:tcPr>
          <w:p w14:paraId="393A81B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149050D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</w:tcPr>
          <w:p w14:paraId="7F79CA0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19C96A73" w14:textId="77777777" w:rsidTr="003C3851">
        <w:tc>
          <w:tcPr>
            <w:tcW w:w="486" w:type="dxa"/>
          </w:tcPr>
          <w:p w14:paraId="5CB3AC3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</w:tcPr>
          <w:p w14:paraId="73E2576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</w:tcPr>
          <w:p w14:paraId="4D40D93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</w:tcPr>
          <w:p w14:paraId="4BD942E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</w:tcPr>
          <w:p w14:paraId="68E7AB4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1AA267B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</w:tcPr>
          <w:p w14:paraId="63725FD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35D31B4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</w:tcPr>
          <w:p w14:paraId="7EC9AB9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153D7A96" w14:textId="77777777" w:rsidTr="003C3851">
        <w:tc>
          <w:tcPr>
            <w:tcW w:w="486" w:type="dxa"/>
          </w:tcPr>
          <w:p w14:paraId="5F056B1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</w:tcPr>
          <w:p w14:paraId="6DEAE6E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</w:tcPr>
          <w:p w14:paraId="67A88AD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</w:tcPr>
          <w:p w14:paraId="47E4895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</w:tcPr>
          <w:p w14:paraId="2574CF6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0D4485B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</w:tcPr>
          <w:p w14:paraId="18CBAB2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5870FA6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</w:tcPr>
          <w:p w14:paraId="01437DC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1A9CD144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9BE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5A0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A41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251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12E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64E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360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658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50A6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63545DA8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D2D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E08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D99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260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F95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6E4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133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8C0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FC2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48A3E40C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D3E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A8B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BC0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6DE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2AD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072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E12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25F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CF7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4BB6BE4C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80F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9390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D860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A54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7CC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561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316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2B1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CFB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28F4E09E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535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C90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19F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CFD6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FED0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42A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2F3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668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84E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67649F06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D34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433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1DD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11E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BA3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B94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D45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223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268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59CDE607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A50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2DC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E72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EEC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3A4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942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A9D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22E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EAC8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10C3ADBB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7F9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D1E0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536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0FE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F23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9F7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70C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EA50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FA7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386E556E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943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94B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F3B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A48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4646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E1F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A83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CD2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FB9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573F29FF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3AE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410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ACE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90B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161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56B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625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304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954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652BB093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0DF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10B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9DE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C94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E6F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455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93A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D84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9E1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3A37A116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E2C6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AAE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66F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114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F0A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5B8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7B7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899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98F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6CC08A92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A2E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76E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110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38F8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414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5F8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ED7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371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0676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</w:tbl>
    <w:p w14:paraId="3190FB9A" w14:textId="77777777" w:rsidR="009746D3" w:rsidRPr="00B12761" w:rsidRDefault="009746D3" w:rsidP="003C3851"/>
    <w:sectPr w:rsidR="009746D3" w:rsidRPr="00B12761" w:rsidSect="003C3851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Автор" w:initials="A">
    <w:p w14:paraId="360132D2" w14:textId="265FA215" w:rsidR="009853D0" w:rsidRDefault="009853D0">
      <w:pPr>
        <w:pStyle w:val="afa"/>
      </w:pPr>
      <w:r>
        <w:rPr>
          <w:rStyle w:val="af9"/>
        </w:rPr>
        <w:annotationRef/>
      </w:r>
      <w:r>
        <w:rPr>
          <w:rStyle w:val="af9"/>
        </w:rPr>
        <w:t>Вписываем свою организацию</w:t>
      </w:r>
    </w:p>
  </w:comment>
  <w:comment w:id="6" w:author="Автор" w:initials="A">
    <w:p w14:paraId="74467E20" w14:textId="51ABB213" w:rsidR="009853D0" w:rsidRPr="009853D0" w:rsidRDefault="009853D0">
      <w:pPr>
        <w:pStyle w:val="afa"/>
      </w:pPr>
      <w:r>
        <w:rPr>
          <w:rStyle w:val="af9"/>
        </w:rPr>
        <w:annotationRef/>
      </w:r>
      <w:r>
        <w:t xml:space="preserve">Вот здесь пишите под себя. Основная мысль: в организации должна быть комиссия, состав которой утвержден приказом. В обязанности комиссии должно быть вменено определение перечня сведений, составляющих КТ организации. На сайте </w:t>
      </w:r>
      <w:r>
        <w:rPr>
          <w:lang w:val="en-US"/>
        </w:rPr>
        <w:t>secfall</w:t>
      </w:r>
      <w:r w:rsidRPr="009853D0">
        <w:t>.</w:t>
      </w:r>
      <w:r>
        <w:rPr>
          <w:lang w:val="en-US"/>
        </w:rPr>
        <w:t>ru</w:t>
      </w:r>
      <w:r w:rsidRPr="009853D0">
        <w:t xml:space="preserve"> </w:t>
      </w:r>
      <w:r>
        <w:t>предлагается назначить одну постоянно действующую комиссию, которая будет заниматься вопросами защиты информации. В числе прочего вменить ей и обязанности из данного пункта.</w:t>
      </w:r>
    </w:p>
    <w:p w14:paraId="0338BB44" w14:textId="76995B0A" w:rsidR="009853D0" w:rsidRDefault="009853D0">
      <w:pPr>
        <w:pStyle w:val="afa"/>
      </w:pPr>
    </w:p>
  </w:comment>
  <w:comment w:id="10" w:author="Автор" w:initials="A">
    <w:p w14:paraId="76CC61EE" w14:textId="3C05EF06" w:rsidR="009853D0" w:rsidRDefault="009853D0">
      <w:pPr>
        <w:pStyle w:val="afa"/>
      </w:pPr>
      <w:r>
        <w:rPr>
          <w:rStyle w:val="af9"/>
        </w:rPr>
        <w:annotationRef/>
      </w:r>
      <w:r>
        <w:t>правильно указываем должность</w:t>
      </w:r>
    </w:p>
  </w:comment>
  <w:comment w:id="12" w:author="Автор" w:initials="A">
    <w:p w14:paraId="33241713" w14:textId="39ED5FF2" w:rsidR="009853D0" w:rsidRDefault="009853D0">
      <w:pPr>
        <w:pStyle w:val="afa"/>
      </w:pPr>
      <w:r>
        <w:rPr>
          <w:rStyle w:val="af9"/>
        </w:rPr>
        <w:annotationRef/>
      </w:r>
      <w:r>
        <w:t>правильно указываем должность</w:t>
      </w:r>
    </w:p>
  </w:comment>
  <w:comment w:id="13" w:author="Автор" w:initials="A">
    <w:p w14:paraId="61170631" w14:textId="2517CA31" w:rsidR="009853D0" w:rsidRDefault="009853D0">
      <w:pPr>
        <w:pStyle w:val="afa"/>
      </w:pPr>
      <w:r>
        <w:rPr>
          <w:rStyle w:val="af9"/>
        </w:rPr>
        <w:annotationRef/>
      </w:r>
      <w:r>
        <w:t>если есть</w:t>
      </w:r>
    </w:p>
  </w:comment>
  <w:comment w:id="14" w:author="Автор" w:initials="A">
    <w:p w14:paraId="1CB48448" w14:textId="68C26C9F" w:rsidR="009853D0" w:rsidRDefault="009853D0">
      <w:pPr>
        <w:pStyle w:val="afa"/>
      </w:pPr>
      <w:r>
        <w:rPr>
          <w:rStyle w:val="af9"/>
        </w:rPr>
        <w:annotationRef/>
      </w:r>
      <w:r>
        <w:t>указываем орган правовой компетенции в организации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0132D2" w15:done="0"/>
  <w15:commentEx w15:paraId="0338BB44" w15:done="0"/>
  <w15:commentEx w15:paraId="76CC61EE" w15:done="0"/>
  <w15:commentEx w15:paraId="33241713" w15:done="0"/>
  <w15:commentEx w15:paraId="61170631" w15:done="0"/>
  <w15:commentEx w15:paraId="1CB484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8692C" w14:textId="77777777" w:rsidR="00574DFA" w:rsidRDefault="00574DFA" w:rsidP="00B35138">
      <w:pPr>
        <w:spacing w:after="0" w:line="240" w:lineRule="auto"/>
      </w:pPr>
      <w:r>
        <w:separator/>
      </w:r>
    </w:p>
  </w:endnote>
  <w:endnote w:type="continuationSeparator" w:id="0">
    <w:p w14:paraId="5FFF3E37" w14:textId="77777777" w:rsidR="00574DFA" w:rsidRDefault="00574DFA" w:rsidP="00B3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935A2" w14:textId="77777777" w:rsidR="00CF0F88" w:rsidRDefault="00CF0F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4D855" w14:textId="77777777" w:rsidR="00CF0F88" w:rsidRDefault="00CF0F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50031" w14:textId="77777777" w:rsidR="00CF0F88" w:rsidRDefault="00CF0F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DF454" w14:textId="77777777" w:rsidR="00574DFA" w:rsidRDefault="00574DFA" w:rsidP="00B35138">
      <w:pPr>
        <w:spacing w:after="0" w:line="240" w:lineRule="auto"/>
      </w:pPr>
      <w:r>
        <w:separator/>
      </w:r>
    </w:p>
  </w:footnote>
  <w:footnote w:type="continuationSeparator" w:id="0">
    <w:p w14:paraId="578DD8DC" w14:textId="77777777" w:rsidR="00574DFA" w:rsidRDefault="00574DFA" w:rsidP="00B3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4E447" w14:textId="77777777" w:rsidR="00CF0F88" w:rsidRDefault="00CF0F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560" w:type="dxa"/>
      <w:tblInd w:w="-75" w:type="dxa"/>
      <w:tblLayout w:type="fixed"/>
      <w:tblLook w:val="04A0" w:firstRow="1" w:lastRow="0" w:firstColumn="1" w:lastColumn="0" w:noHBand="0" w:noVBand="1"/>
    </w:tblPr>
    <w:tblGrid>
      <w:gridCol w:w="5599"/>
      <w:gridCol w:w="4961"/>
    </w:tblGrid>
    <w:tr w:rsidR="0042125E" w14:paraId="68376656" w14:textId="77777777" w:rsidTr="004C2D39">
      <w:trPr>
        <w:trHeight w:val="527"/>
      </w:trPr>
      <w:tc>
        <w:tcPr>
          <w:tcW w:w="5599" w:type="dxa"/>
          <w:vAlign w:val="bottom"/>
        </w:tcPr>
        <w:p w14:paraId="24D6DC27" w14:textId="48147C15" w:rsidR="0042125E" w:rsidRPr="00B35138" w:rsidRDefault="0042125E" w:rsidP="00CC7370">
          <w:pPr>
            <w:pStyle w:val="a3"/>
            <w:jc w:val="center"/>
            <w:rPr>
              <w:rFonts w:cs="Times New Roman"/>
              <w:szCs w:val="28"/>
            </w:rPr>
          </w:pPr>
          <w:r w:rsidRPr="00B35138">
            <w:rPr>
              <w:rFonts w:cs="Times New Roman"/>
              <w:szCs w:val="28"/>
            </w:rPr>
            <w:t>ООО «</w:t>
          </w:r>
          <w:r w:rsidR="00EB50ED">
            <w:rPr>
              <w:rFonts w:cs="Times New Roman"/>
              <w:szCs w:val="28"/>
            </w:rPr>
            <w:t>Ромашка</w:t>
          </w:r>
          <w:r w:rsidRPr="00B35138">
            <w:rPr>
              <w:rFonts w:cs="Times New Roman"/>
              <w:szCs w:val="28"/>
            </w:rPr>
            <w:t>»</w:t>
          </w:r>
        </w:p>
      </w:tc>
      <w:tc>
        <w:tcPr>
          <w:tcW w:w="4961" w:type="dxa"/>
        </w:tcPr>
        <w:p w14:paraId="61C89CE2" w14:textId="1B9AEA53" w:rsidR="0042125E" w:rsidRPr="00EB50ED" w:rsidRDefault="00574DFA" w:rsidP="009F1B14">
          <w:pPr>
            <w:pStyle w:val="a3"/>
            <w:jc w:val="center"/>
            <w:rPr>
              <w:lang w:val="en-US"/>
            </w:rPr>
          </w:pPr>
          <w:hyperlink r:id="rId1" w:history="1">
            <w:r w:rsidR="00EB50ED" w:rsidRPr="00EB50ED">
              <w:rPr>
                <w:rStyle w:val="af1"/>
                <w:color w:val="FF0000"/>
                <w:lang w:val="en-US"/>
              </w:rPr>
              <w:t>SEC</w:t>
            </w:r>
            <w:r w:rsidR="00EB50ED" w:rsidRPr="00EB50ED">
              <w:rPr>
                <w:rStyle w:val="af1"/>
                <w:sz w:val="20"/>
                <w:szCs w:val="20"/>
                <w:lang w:val="en-US"/>
              </w:rPr>
              <w:t>urity</w:t>
            </w:r>
            <w:r w:rsidR="00EB50ED" w:rsidRPr="00EB50ED">
              <w:rPr>
                <w:rStyle w:val="af1"/>
                <w:color w:val="FF0000"/>
                <w:lang w:val="en-US"/>
              </w:rPr>
              <w:t>F</w:t>
            </w:r>
            <w:r w:rsidR="00EB50ED" w:rsidRPr="00EB50ED">
              <w:rPr>
                <w:rStyle w:val="af1"/>
                <w:sz w:val="22"/>
                <w:lang w:val="en-US"/>
              </w:rPr>
              <w:t>or</w:t>
            </w:r>
            <w:r w:rsidR="00EB50ED" w:rsidRPr="00EB50ED">
              <w:rPr>
                <w:rStyle w:val="af1"/>
                <w:color w:val="FF0000"/>
                <w:lang w:val="en-US"/>
              </w:rPr>
              <w:t>ALL</w:t>
            </w:r>
          </w:hyperlink>
        </w:p>
      </w:tc>
    </w:tr>
    <w:tr w:rsidR="0042125E" w14:paraId="319ED420" w14:textId="77777777" w:rsidTr="004C2D39">
      <w:trPr>
        <w:trHeight w:val="263"/>
      </w:trPr>
      <w:tc>
        <w:tcPr>
          <w:tcW w:w="5599" w:type="dxa"/>
          <w:vMerge w:val="restart"/>
          <w:vAlign w:val="center"/>
        </w:tcPr>
        <w:p w14:paraId="1CB72E9A" w14:textId="0F18050E" w:rsidR="0042125E" w:rsidRPr="00B35138" w:rsidRDefault="00AA290A" w:rsidP="00CC7370">
          <w:pPr>
            <w:pStyle w:val="a3"/>
            <w:jc w:val="center"/>
            <w:rPr>
              <w:rFonts w:cs="Times New Roman"/>
              <w:szCs w:val="28"/>
            </w:rPr>
          </w:pPr>
          <w:r>
            <w:rPr>
              <w:rFonts w:cs="Times New Roman"/>
              <w:szCs w:val="28"/>
            </w:rPr>
            <w:t>Положение о режиме коммерческой тайны</w:t>
          </w:r>
        </w:p>
      </w:tc>
      <w:tc>
        <w:tcPr>
          <w:tcW w:w="4961" w:type="dxa"/>
        </w:tcPr>
        <w:p w14:paraId="617DC942" w14:textId="78BB0A0D" w:rsidR="0042125E" w:rsidRPr="00EB50ED" w:rsidRDefault="00EB50ED" w:rsidP="00EB50ED">
          <w:pPr>
            <w:pStyle w:val="a3"/>
            <w:jc w:val="right"/>
            <w:rPr>
              <w:sz w:val="16"/>
              <w:szCs w:val="16"/>
            </w:rPr>
          </w:pPr>
          <w:r w:rsidRPr="00EB50ED">
            <w:rPr>
              <w:color w:val="D9D9D9" w:themeColor="background1" w:themeShade="D9"/>
              <w:sz w:val="16"/>
              <w:szCs w:val="16"/>
            </w:rPr>
            <w:t xml:space="preserve">подготовлено с помощью </w:t>
          </w:r>
          <w:hyperlink r:id="rId2" w:history="1">
            <w:r w:rsidRPr="00EB50ED">
              <w:rPr>
                <w:rStyle w:val="af1"/>
                <w:color w:val="D9D9D9" w:themeColor="background1" w:themeShade="D9"/>
                <w:sz w:val="16"/>
                <w:szCs w:val="16"/>
                <w:lang w:val="en-US"/>
              </w:rPr>
              <w:t>secfall</w:t>
            </w:r>
            <w:r w:rsidRPr="00EB50ED">
              <w:rPr>
                <w:rStyle w:val="af1"/>
                <w:color w:val="D9D9D9" w:themeColor="background1" w:themeShade="D9"/>
                <w:sz w:val="16"/>
                <w:szCs w:val="16"/>
              </w:rPr>
              <w:t>.</w:t>
            </w:r>
            <w:r w:rsidRPr="00EB50ED">
              <w:rPr>
                <w:rStyle w:val="af1"/>
                <w:color w:val="D9D9D9" w:themeColor="background1" w:themeShade="D9"/>
                <w:sz w:val="16"/>
                <w:szCs w:val="16"/>
                <w:lang w:val="en-US"/>
              </w:rPr>
              <w:t>ru</w:t>
            </w:r>
          </w:hyperlink>
        </w:p>
      </w:tc>
    </w:tr>
    <w:tr w:rsidR="0042125E" w14:paraId="5915C8A3" w14:textId="77777777" w:rsidTr="004C2D39">
      <w:trPr>
        <w:trHeight w:val="285"/>
      </w:trPr>
      <w:tc>
        <w:tcPr>
          <w:tcW w:w="5599" w:type="dxa"/>
          <w:vMerge/>
        </w:tcPr>
        <w:p w14:paraId="353C9FB9" w14:textId="77777777" w:rsidR="0042125E" w:rsidRPr="00B35138" w:rsidRDefault="0042125E" w:rsidP="00CC7370">
          <w:pPr>
            <w:pStyle w:val="a3"/>
            <w:rPr>
              <w:rFonts w:cs="Times New Roman"/>
              <w:szCs w:val="28"/>
            </w:rPr>
          </w:pPr>
        </w:p>
      </w:tc>
      <w:tc>
        <w:tcPr>
          <w:tcW w:w="4961" w:type="dxa"/>
        </w:tcPr>
        <w:p w14:paraId="71C85CB6" w14:textId="2CCB52DA" w:rsidR="0042125E" w:rsidRDefault="0042125E" w:rsidP="009F1B14">
          <w:pPr>
            <w:pStyle w:val="a3"/>
            <w:jc w:val="right"/>
          </w:pPr>
          <w:r>
            <w:t xml:space="preserve">Издание: </w:t>
          </w:r>
          <w:r w:rsidR="00EB50ED">
            <w:t>__</w:t>
          </w:r>
          <w:r>
            <w:t xml:space="preserve">                                                                                                                                                                                                          </w:t>
          </w:r>
        </w:p>
        <w:p w14:paraId="2E99B086" w14:textId="6DBDC2AC" w:rsidR="0042125E" w:rsidRDefault="0042125E" w:rsidP="009F1B14">
          <w:pPr>
            <w:pStyle w:val="a3"/>
            <w:jc w:val="right"/>
          </w:pPr>
          <w:r>
            <w:t xml:space="preserve">Стр.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61ACF">
            <w:rPr>
              <w:noProof/>
            </w:rPr>
            <w:t>25</w:t>
          </w:r>
          <w:r>
            <w:fldChar w:fldCharType="end"/>
          </w:r>
          <w:r>
            <w:t xml:space="preserve"> из </w:t>
          </w:r>
          <w:fldSimple w:instr=" NUMPAGES   \* MERGEFORMAT ">
            <w:r w:rsidR="00161ACF">
              <w:rPr>
                <w:noProof/>
              </w:rPr>
              <w:t>26</w:t>
            </w:r>
          </w:fldSimple>
          <w:r>
            <w:t xml:space="preserve"> </w:t>
          </w:r>
        </w:p>
      </w:tc>
    </w:tr>
  </w:tbl>
  <w:p w14:paraId="33BF0BC1" w14:textId="77777777" w:rsidR="0042125E" w:rsidRDefault="004212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B46DD" w14:textId="77777777" w:rsidR="00CF0F88" w:rsidRDefault="00CF0F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6EB0"/>
    <w:multiLevelType w:val="hybridMultilevel"/>
    <w:tmpl w:val="6A7EE714"/>
    <w:lvl w:ilvl="0" w:tplc="18DAB8C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12C533CB"/>
    <w:multiLevelType w:val="multilevel"/>
    <w:tmpl w:val="83B43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657656"/>
    <w:multiLevelType w:val="hybridMultilevel"/>
    <w:tmpl w:val="3E7C6B28"/>
    <w:lvl w:ilvl="0" w:tplc="18DAB8C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4656E94"/>
    <w:multiLevelType w:val="hybridMultilevel"/>
    <w:tmpl w:val="F4B09ADE"/>
    <w:lvl w:ilvl="0" w:tplc="18DAB8C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02C41DF"/>
    <w:multiLevelType w:val="hybridMultilevel"/>
    <w:tmpl w:val="91562314"/>
    <w:lvl w:ilvl="0" w:tplc="18DA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255BE"/>
    <w:multiLevelType w:val="hybridMultilevel"/>
    <w:tmpl w:val="66B822D4"/>
    <w:lvl w:ilvl="0" w:tplc="9EC21F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EB7F06"/>
    <w:multiLevelType w:val="hybridMultilevel"/>
    <w:tmpl w:val="E0FCE8F6"/>
    <w:lvl w:ilvl="0" w:tplc="18DA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C6B7F"/>
    <w:multiLevelType w:val="hybridMultilevel"/>
    <w:tmpl w:val="73BA1AE4"/>
    <w:lvl w:ilvl="0" w:tplc="18DA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00F94"/>
    <w:multiLevelType w:val="hybridMultilevel"/>
    <w:tmpl w:val="F8AA3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3D5014"/>
    <w:multiLevelType w:val="hybridMultilevel"/>
    <w:tmpl w:val="98A685EA"/>
    <w:lvl w:ilvl="0" w:tplc="18DA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133A2"/>
    <w:multiLevelType w:val="hybridMultilevel"/>
    <w:tmpl w:val="73F27488"/>
    <w:lvl w:ilvl="0" w:tplc="18DAB8C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57145D19"/>
    <w:multiLevelType w:val="multilevel"/>
    <w:tmpl w:val="8F1C8AA0"/>
    <w:lvl w:ilvl="0">
      <w:start w:val="1"/>
      <w:numFmt w:val="decimal"/>
      <w:pStyle w:val="7"/>
      <w:lvlText w:val="Приложение №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Приложение №%7 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7510DD3"/>
    <w:multiLevelType w:val="hybridMultilevel"/>
    <w:tmpl w:val="A38488F6"/>
    <w:lvl w:ilvl="0" w:tplc="9EC21FF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F362D3E"/>
    <w:multiLevelType w:val="hybridMultilevel"/>
    <w:tmpl w:val="A12CAA88"/>
    <w:lvl w:ilvl="0" w:tplc="9EC21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43E1B"/>
    <w:multiLevelType w:val="multilevel"/>
    <w:tmpl w:val="CFB600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7095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4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0"/>
  </w:num>
  <w:num w:numId="16">
    <w:abstractNumId w:val="0"/>
  </w:num>
  <w:num w:numId="17">
    <w:abstractNumId w:val="14"/>
  </w:num>
  <w:num w:numId="18">
    <w:abstractNumId w:val="14"/>
  </w:num>
  <w:num w:numId="19">
    <w:abstractNumId w:val="14"/>
  </w:num>
  <w:num w:numId="20">
    <w:abstractNumId w:val="2"/>
  </w:num>
  <w:num w:numId="21">
    <w:abstractNumId w:val="3"/>
  </w:num>
  <w:num w:numId="22">
    <w:abstractNumId w:val="4"/>
  </w:num>
  <w:num w:numId="23">
    <w:abstractNumId w:val="9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A"/>
    <w:rsid w:val="0000286D"/>
    <w:rsid w:val="00014A08"/>
    <w:rsid w:val="00036BF2"/>
    <w:rsid w:val="00043533"/>
    <w:rsid w:val="000441BC"/>
    <w:rsid w:val="00083B1F"/>
    <w:rsid w:val="000902F7"/>
    <w:rsid w:val="00092BE8"/>
    <w:rsid w:val="00096FD3"/>
    <w:rsid w:val="000A0B9A"/>
    <w:rsid w:val="000A0CD7"/>
    <w:rsid w:val="000A1ADF"/>
    <w:rsid w:val="000A395B"/>
    <w:rsid w:val="000A70B9"/>
    <w:rsid w:val="000B6FD4"/>
    <w:rsid w:val="000C5CDD"/>
    <w:rsid w:val="000D1837"/>
    <w:rsid w:val="000E3EC8"/>
    <w:rsid w:val="000F1B0B"/>
    <w:rsid w:val="000F4AA7"/>
    <w:rsid w:val="000F6C78"/>
    <w:rsid w:val="001154EA"/>
    <w:rsid w:val="001169A8"/>
    <w:rsid w:val="00134BBE"/>
    <w:rsid w:val="00153521"/>
    <w:rsid w:val="00155A0A"/>
    <w:rsid w:val="00161ACF"/>
    <w:rsid w:val="00167BF9"/>
    <w:rsid w:val="00174F53"/>
    <w:rsid w:val="001758D7"/>
    <w:rsid w:val="00176BA5"/>
    <w:rsid w:val="00183940"/>
    <w:rsid w:val="00184BEE"/>
    <w:rsid w:val="001C2D0D"/>
    <w:rsid w:val="001C6FD3"/>
    <w:rsid w:val="001D1149"/>
    <w:rsid w:val="001D1168"/>
    <w:rsid w:val="001E2CEA"/>
    <w:rsid w:val="001E5417"/>
    <w:rsid w:val="001E7F16"/>
    <w:rsid w:val="001F10A5"/>
    <w:rsid w:val="00201B5D"/>
    <w:rsid w:val="00214942"/>
    <w:rsid w:val="00217CD0"/>
    <w:rsid w:val="002201C0"/>
    <w:rsid w:val="00234EFA"/>
    <w:rsid w:val="00240D15"/>
    <w:rsid w:val="002602EB"/>
    <w:rsid w:val="00294880"/>
    <w:rsid w:val="002B0EB9"/>
    <w:rsid w:val="002B50E4"/>
    <w:rsid w:val="002B7CBA"/>
    <w:rsid w:val="002C43D9"/>
    <w:rsid w:val="002C6946"/>
    <w:rsid w:val="002D0B3B"/>
    <w:rsid w:val="002D1AEC"/>
    <w:rsid w:val="002E7382"/>
    <w:rsid w:val="002F2379"/>
    <w:rsid w:val="002F65E6"/>
    <w:rsid w:val="003102B1"/>
    <w:rsid w:val="0031298C"/>
    <w:rsid w:val="00316218"/>
    <w:rsid w:val="003349ED"/>
    <w:rsid w:val="00346229"/>
    <w:rsid w:val="00361E41"/>
    <w:rsid w:val="0036295A"/>
    <w:rsid w:val="00364AAC"/>
    <w:rsid w:val="00372BD3"/>
    <w:rsid w:val="0038689F"/>
    <w:rsid w:val="00387D3D"/>
    <w:rsid w:val="003954A0"/>
    <w:rsid w:val="00396592"/>
    <w:rsid w:val="003A30AA"/>
    <w:rsid w:val="003A5580"/>
    <w:rsid w:val="003B1333"/>
    <w:rsid w:val="003C2C22"/>
    <w:rsid w:val="003C3851"/>
    <w:rsid w:val="003E30AB"/>
    <w:rsid w:val="003E66D8"/>
    <w:rsid w:val="003F67B4"/>
    <w:rsid w:val="00400E97"/>
    <w:rsid w:val="004029B4"/>
    <w:rsid w:val="00403208"/>
    <w:rsid w:val="00413F34"/>
    <w:rsid w:val="004154AC"/>
    <w:rsid w:val="0042125E"/>
    <w:rsid w:val="004220EA"/>
    <w:rsid w:val="00426037"/>
    <w:rsid w:val="004540C9"/>
    <w:rsid w:val="00454C74"/>
    <w:rsid w:val="00457B23"/>
    <w:rsid w:val="004631B6"/>
    <w:rsid w:val="004724B9"/>
    <w:rsid w:val="00490A18"/>
    <w:rsid w:val="00491CD9"/>
    <w:rsid w:val="004A7E26"/>
    <w:rsid w:val="004C2D39"/>
    <w:rsid w:val="004C376C"/>
    <w:rsid w:val="004D1D86"/>
    <w:rsid w:val="004D5527"/>
    <w:rsid w:val="004D5B1F"/>
    <w:rsid w:val="004D656A"/>
    <w:rsid w:val="004E18E8"/>
    <w:rsid w:val="004F06AD"/>
    <w:rsid w:val="004F0804"/>
    <w:rsid w:val="004F0946"/>
    <w:rsid w:val="00525BBA"/>
    <w:rsid w:val="00526C5E"/>
    <w:rsid w:val="00542165"/>
    <w:rsid w:val="00547EFB"/>
    <w:rsid w:val="0056651E"/>
    <w:rsid w:val="00574DFA"/>
    <w:rsid w:val="00580AB7"/>
    <w:rsid w:val="00581CB7"/>
    <w:rsid w:val="00582F23"/>
    <w:rsid w:val="00584E86"/>
    <w:rsid w:val="005878E4"/>
    <w:rsid w:val="005A0933"/>
    <w:rsid w:val="005A6C28"/>
    <w:rsid w:val="005C0062"/>
    <w:rsid w:val="005C66D4"/>
    <w:rsid w:val="005D361D"/>
    <w:rsid w:val="005D72BB"/>
    <w:rsid w:val="005E184F"/>
    <w:rsid w:val="005E4186"/>
    <w:rsid w:val="005F287E"/>
    <w:rsid w:val="005F3FA2"/>
    <w:rsid w:val="005F6612"/>
    <w:rsid w:val="0060274A"/>
    <w:rsid w:val="00602A6D"/>
    <w:rsid w:val="006054D2"/>
    <w:rsid w:val="006060F4"/>
    <w:rsid w:val="006076C3"/>
    <w:rsid w:val="0061691B"/>
    <w:rsid w:val="0062021E"/>
    <w:rsid w:val="00622CDF"/>
    <w:rsid w:val="00625D54"/>
    <w:rsid w:val="00633C8E"/>
    <w:rsid w:val="0063543E"/>
    <w:rsid w:val="00636B13"/>
    <w:rsid w:val="00643EFC"/>
    <w:rsid w:val="006850C2"/>
    <w:rsid w:val="00695939"/>
    <w:rsid w:val="006A4A57"/>
    <w:rsid w:val="006C1490"/>
    <w:rsid w:val="006C54F0"/>
    <w:rsid w:val="006E3899"/>
    <w:rsid w:val="006F14A4"/>
    <w:rsid w:val="00704BEB"/>
    <w:rsid w:val="0070724A"/>
    <w:rsid w:val="00717FAE"/>
    <w:rsid w:val="00721FC5"/>
    <w:rsid w:val="007229AA"/>
    <w:rsid w:val="00723B82"/>
    <w:rsid w:val="00741C57"/>
    <w:rsid w:val="007509F7"/>
    <w:rsid w:val="00751618"/>
    <w:rsid w:val="00793F8D"/>
    <w:rsid w:val="00794269"/>
    <w:rsid w:val="007957FB"/>
    <w:rsid w:val="007A4157"/>
    <w:rsid w:val="007B7FDF"/>
    <w:rsid w:val="007C1ADC"/>
    <w:rsid w:val="007D2F83"/>
    <w:rsid w:val="007D30BE"/>
    <w:rsid w:val="007D393B"/>
    <w:rsid w:val="00800656"/>
    <w:rsid w:val="0080349F"/>
    <w:rsid w:val="00811928"/>
    <w:rsid w:val="0081374E"/>
    <w:rsid w:val="00823BAC"/>
    <w:rsid w:val="008464B7"/>
    <w:rsid w:val="00852C2D"/>
    <w:rsid w:val="00873A40"/>
    <w:rsid w:val="00877A31"/>
    <w:rsid w:val="00881A23"/>
    <w:rsid w:val="00882E8F"/>
    <w:rsid w:val="008978D5"/>
    <w:rsid w:val="008A734D"/>
    <w:rsid w:val="008A7546"/>
    <w:rsid w:val="008A7E6E"/>
    <w:rsid w:val="008D0C57"/>
    <w:rsid w:val="008E23EF"/>
    <w:rsid w:val="008F6CEA"/>
    <w:rsid w:val="008F75BE"/>
    <w:rsid w:val="0091497F"/>
    <w:rsid w:val="00920D04"/>
    <w:rsid w:val="00922841"/>
    <w:rsid w:val="00923BA7"/>
    <w:rsid w:val="00930120"/>
    <w:rsid w:val="00944F9F"/>
    <w:rsid w:val="00950F86"/>
    <w:rsid w:val="009553A6"/>
    <w:rsid w:val="009574F4"/>
    <w:rsid w:val="009746D3"/>
    <w:rsid w:val="009853D0"/>
    <w:rsid w:val="00985F48"/>
    <w:rsid w:val="009860AE"/>
    <w:rsid w:val="009C3EC8"/>
    <w:rsid w:val="009C627F"/>
    <w:rsid w:val="009D1F06"/>
    <w:rsid w:val="009E063B"/>
    <w:rsid w:val="009E2B8C"/>
    <w:rsid w:val="009E509A"/>
    <w:rsid w:val="009F07D6"/>
    <w:rsid w:val="009F1B14"/>
    <w:rsid w:val="009F6820"/>
    <w:rsid w:val="00A008C0"/>
    <w:rsid w:val="00A069F2"/>
    <w:rsid w:val="00A20421"/>
    <w:rsid w:val="00A2613E"/>
    <w:rsid w:val="00A42222"/>
    <w:rsid w:val="00A45950"/>
    <w:rsid w:val="00A5113A"/>
    <w:rsid w:val="00A66F2E"/>
    <w:rsid w:val="00AA0FCD"/>
    <w:rsid w:val="00AA290A"/>
    <w:rsid w:val="00AA38B3"/>
    <w:rsid w:val="00AB4D70"/>
    <w:rsid w:val="00AE033A"/>
    <w:rsid w:val="00AE6BEC"/>
    <w:rsid w:val="00AE7F09"/>
    <w:rsid w:val="00AF2530"/>
    <w:rsid w:val="00B04E1B"/>
    <w:rsid w:val="00B12761"/>
    <w:rsid w:val="00B13E74"/>
    <w:rsid w:val="00B35138"/>
    <w:rsid w:val="00B35C1A"/>
    <w:rsid w:val="00B40129"/>
    <w:rsid w:val="00B53B9B"/>
    <w:rsid w:val="00B57711"/>
    <w:rsid w:val="00B65FF7"/>
    <w:rsid w:val="00B81AF0"/>
    <w:rsid w:val="00B81C41"/>
    <w:rsid w:val="00B870E5"/>
    <w:rsid w:val="00B92627"/>
    <w:rsid w:val="00BA7E47"/>
    <w:rsid w:val="00BB752B"/>
    <w:rsid w:val="00BD05ED"/>
    <w:rsid w:val="00BD548C"/>
    <w:rsid w:val="00BE05A9"/>
    <w:rsid w:val="00BE6BA9"/>
    <w:rsid w:val="00C17212"/>
    <w:rsid w:val="00C22303"/>
    <w:rsid w:val="00C27350"/>
    <w:rsid w:val="00C372D6"/>
    <w:rsid w:val="00C54B44"/>
    <w:rsid w:val="00C86195"/>
    <w:rsid w:val="00C93147"/>
    <w:rsid w:val="00CB3255"/>
    <w:rsid w:val="00CC159E"/>
    <w:rsid w:val="00CC4066"/>
    <w:rsid w:val="00CC6DFF"/>
    <w:rsid w:val="00CC7370"/>
    <w:rsid w:val="00CD322B"/>
    <w:rsid w:val="00CF01B4"/>
    <w:rsid w:val="00CF0F88"/>
    <w:rsid w:val="00D00120"/>
    <w:rsid w:val="00D01FF9"/>
    <w:rsid w:val="00D16E1B"/>
    <w:rsid w:val="00D36B77"/>
    <w:rsid w:val="00D45265"/>
    <w:rsid w:val="00D4573C"/>
    <w:rsid w:val="00D57852"/>
    <w:rsid w:val="00D667E9"/>
    <w:rsid w:val="00D77F29"/>
    <w:rsid w:val="00D80947"/>
    <w:rsid w:val="00D84D2C"/>
    <w:rsid w:val="00D86B42"/>
    <w:rsid w:val="00D969D3"/>
    <w:rsid w:val="00D972D7"/>
    <w:rsid w:val="00DA22FB"/>
    <w:rsid w:val="00DA53DF"/>
    <w:rsid w:val="00DB3F6C"/>
    <w:rsid w:val="00DC6709"/>
    <w:rsid w:val="00DD1A58"/>
    <w:rsid w:val="00DD665E"/>
    <w:rsid w:val="00DD7602"/>
    <w:rsid w:val="00DE429C"/>
    <w:rsid w:val="00DE4B4E"/>
    <w:rsid w:val="00E133C5"/>
    <w:rsid w:val="00E24982"/>
    <w:rsid w:val="00E25255"/>
    <w:rsid w:val="00E32FBA"/>
    <w:rsid w:val="00E4413D"/>
    <w:rsid w:val="00E47F0A"/>
    <w:rsid w:val="00E510DC"/>
    <w:rsid w:val="00E532B9"/>
    <w:rsid w:val="00E574ED"/>
    <w:rsid w:val="00E664B2"/>
    <w:rsid w:val="00E676FC"/>
    <w:rsid w:val="00EA3F9F"/>
    <w:rsid w:val="00EB409F"/>
    <w:rsid w:val="00EB50ED"/>
    <w:rsid w:val="00EC3544"/>
    <w:rsid w:val="00EF68C3"/>
    <w:rsid w:val="00F046D4"/>
    <w:rsid w:val="00F13259"/>
    <w:rsid w:val="00F21005"/>
    <w:rsid w:val="00F21C8F"/>
    <w:rsid w:val="00F24890"/>
    <w:rsid w:val="00F25CA5"/>
    <w:rsid w:val="00F621EE"/>
    <w:rsid w:val="00F72704"/>
    <w:rsid w:val="00F738A0"/>
    <w:rsid w:val="00F85FAA"/>
    <w:rsid w:val="00F927DD"/>
    <w:rsid w:val="00FA51E4"/>
    <w:rsid w:val="00FA520F"/>
    <w:rsid w:val="00FB426B"/>
    <w:rsid w:val="00FB5E0B"/>
    <w:rsid w:val="00FC47E7"/>
    <w:rsid w:val="00FD45C9"/>
    <w:rsid w:val="00FD4F83"/>
    <w:rsid w:val="00FE1E8D"/>
    <w:rsid w:val="00FE4512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EF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A8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C54B44"/>
    <w:pPr>
      <w:keepNext/>
      <w:keepLines/>
      <w:numPr>
        <w:ilvl w:val="1"/>
        <w:numId w:val="2"/>
      </w:numPr>
      <w:spacing w:before="360" w:after="120" w:line="24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B44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6C1490"/>
    <w:pPr>
      <w:keepNext/>
      <w:keepLines/>
      <w:numPr>
        <w:numId w:val="6"/>
      </w:numPr>
      <w:spacing w:before="40" w:after="0"/>
      <w:jc w:val="right"/>
      <w:outlineLvl w:val="6"/>
    </w:pPr>
    <w:rPr>
      <w:rFonts w:eastAsiaTheme="majorEastAsia" w:cstheme="majorBidi"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6C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138"/>
  </w:style>
  <w:style w:type="paragraph" w:styleId="a5">
    <w:name w:val="footer"/>
    <w:basedOn w:val="a"/>
    <w:link w:val="a6"/>
    <w:uiPriority w:val="99"/>
    <w:unhideWhenUsed/>
    <w:rsid w:val="00B3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138"/>
  </w:style>
  <w:style w:type="table" w:styleId="a7">
    <w:name w:val="Table Grid"/>
    <w:basedOn w:val="a1"/>
    <w:uiPriority w:val="39"/>
    <w:rsid w:val="00B3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54B44"/>
    <w:rPr>
      <w:rFonts w:ascii="Times New Roman" w:eastAsiaTheme="majorEastAsia" w:hAnsi="Times New Roman" w:cstheme="majorBidi"/>
      <w:b/>
      <w:sz w:val="32"/>
      <w:szCs w:val="32"/>
    </w:rPr>
  </w:style>
  <w:style w:type="paragraph" w:styleId="a8">
    <w:name w:val="No Spacing"/>
    <w:uiPriority w:val="1"/>
    <w:qFormat/>
    <w:rsid w:val="00FD4F83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List Paragraph"/>
    <w:basedOn w:val="a"/>
    <w:link w:val="aa"/>
    <w:uiPriority w:val="34"/>
    <w:qFormat/>
    <w:rsid w:val="00FD4F83"/>
    <w:pPr>
      <w:ind w:left="720"/>
      <w:contextualSpacing/>
    </w:pPr>
  </w:style>
  <w:style w:type="paragraph" w:customStyle="1" w:styleId="11">
    <w:name w:val="Обычный1"/>
    <w:rsid w:val="00D80947"/>
    <w:pPr>
      <w:widowControl w:val="0"/>
      <w:snapToGrid w:val="0"/>
      <w:spacing w:after="0" w:line="300" w:lineRule="auto"/>
      <w:ind w:left="960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927DD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927D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927DD"/>
    <w:rPr>
      <w:vertAlign w:val="superscript"/>
    </w:rPr>
  </w:style>
  <w:style w:type="paragraph" w:styleId="ae">
    <w:name w:val="Body Text"/>
    <w:basedOn w:val="a"/>
    <w:link w:val="af"/>
    <w:uiPriority w:val="99"/>
    <w:rsid w:val="004029B4"/>
    <w:pPr>
      <w:spacing w:after="0" w:line="240" w:lineRule="auto"/>
      <w:ind w:firstLine="709"/>
    </w:pPr>
    <w:rPr>
      <w:rFonts w:eastAsia="Times New Roman" w:cs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029B4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6076C3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076C3"/>
    <w:pPr>
      <w:spacing w:after="100"/>
      <w:ind w:left="22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22303"/>
    <w:pPr>
      <w:tabs>
        <w:tab w:val="left" w:pos="709"/>
        <w:tab w:val="right" w:leader="dot" w:pos="10456"/>
      </w:tabs>
      <w:spacing w:after="10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076C3"/>
    <w:pPr>
      <w:spacing w:after="100"/>
      <w:ind w:left="44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styleId="af1">
    <w:name w:val="Hyperlink"/>
    <w:basedOn w:val="a0"/>
    <w:uiPriority w:val="99"/>
    <w:unhideWhenUsed/>
    <w:rsid w:val="006076C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54B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2">
    <w:name w:val="Subtitle"/>
    <w:basedOn w:val="a"/>
    <w:next w:val="a"/>
    <w:link w:val="af3"/>
    <w:uiPriority w:val="11"/>
    <w:qFormat/>
    <w:rsid w:val="00C54B44"/>
    <w:pPr>
      <w:numPr>
        <w:ilvl w:val="1"/>
      </w:numPr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f3">
    <w:name w:val="Подзаголовок Знак"/>
    <w:basedOn w:val="a0"/>
    <w:link w:val="af2"/>
    <w:uiPriority w:val="11"/>
    <w:rsid w:val="00C54B44"/>
    <w:rPr>
      <w:rFonts w:eastAsiaTheme="minorEastAsia"/>
      <w:color w:val="5A5A5A" w:themeColor="text1" w:themeTint="A5"/>
      <w:spacing w:val="15"/>
    </w:rPr>
  </w:style>
  <w:style w:type="character" w:customStyle="1" w:styleId="aa">
    <w:name w:val="Абзац списка Знак"/>
    <w:link w:val="a9"/>
    <w:uiPriority w:val="34"/>
    <w:locked/>
    <w:rsid w:val="00C54B44"/>
    <w:rPr>
      <w:rFonts w:ascii="Times New Roman" w:hAnsi="Times New Roman"/>
      <w:sz w:val="28"/>
    </w:rPr>
  </w:style>
  <w:style w:type="character" w:customStyle="1" w:styleId="70">
    <w:name w:val="Заголовок 7 Знак"/>
    <w:basedOn w:val="a0"/>
    <w:link w:val="7"/>
    <w:uiPriority w:val="9"/>
    <w:rsid w:val="006C1490"/>
    <w:rPr>
      <w:rFonts w:ascii="Times New Roman" w:eastAsiaTheme="majorEastAsia" w:hAnsi="Times New Roman" w:cstheme="majorBidi"/>
      <w:iCs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0F6C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3">
    <w:name w:val="Основной текст1"/>
    <w:rsid w:val="00B53B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4">
    <w:name w:val="Normal (Web)"/>
    <w:basedOn w:val="a"/>
    <w:uiPriority w:val="99"/>
    <w:semiHidden/>
    <w:unhideWhenUsed/>
    <w:rsid w:val="000E3E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5">
    <w:name w:val="toa heading"/>
    <w:basedOn w:val="a"/>
    <w:next w:val="a"/>
    <w:uiPriority w:val="99"/>
    <w:semiHidden/>
    <w:unhideWhenUsed/>
    <w:rsid w:val="00D86B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af6">
    <w:name w:val="Основной текст_"/>
    <w:link w:val="4"/>
    <w:rsid w:val="00B127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6"/>
    <w:rsid w:val="00B12761"/>
    <w:pPr>
      <w:widowControl w:val="0"/>
      <w:shd w:val="clear" w:color="auto" w:fill="FFFFFF"/>
      <w:spacing w:before="6000" w:after="0" w:line="274" w:lineRule="exact"/>
      <w:ind w:hanging="380"/>
      <w:jc w:val="center"/>
    </w:pPr>
    <w:rPr>
      <w:rFonts w:eastAsia="Times New Roman" w:cs="Times New Roman"/>
      <w:sz w:val="23"/>
      <w:szCs w:val="23"/>
    </w:rPr>
  </w:style>
  <w:style w:type="paragraph" w:styleId="af7">
    <w:name w:val="Balloon Text"/>
    <w:basedOn w:val="a"/>
    <w:link w:val="af8"/>
    <w:unhideWhenUsed/>
    <w:rsid w:val="00F73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F738A0"/>
    <w:rPr>
      <w:rFonts w:ascii="Segoe UI" w:hAnsi="Segoe UI" w:cs="Segoe UI"/>
      <w:sz w:val="18"/>
      <w:szCs w:val="18"/>
    </w:rPr>
  </w:style>
  <w:style w:type="character" w:styleId="af9">
    <w:name w:val="annotation reference"/>
    <w:basedOn w:val="a0"/>
    <w:uiPriority w:val="99"/>
    <w:semiHidden/>
    <w:unhideWhenUsed/>
    <w:rsid w:val="00D969D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969D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969D3"/>
    <w:rPr>
      <w:rFonts w:ascii="Times New Roman" w:hAnsi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969D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969D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ecfall.ru/" TargetMode="External"/><Relationship Id="rId1" Type="http://schemas.openxmlformats.org/officeDocument/2006/relationships/hyperlink" Target="http://secfal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CA8B98A-58B6-47EA-B235-B84A4AF1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4687</Words>
  <Characters>26717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2017-03-22T11:51:00Z</dcterms:created>
  <dcterms:modified xsi:type="dcterms:W3CDTF">2017-03-22T13:58:00Z</dcterms:modified>
</cp:coreProperties>
</file>